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" w:type="dxa"/>
        <w:jc w:val="center"/>
        <w:tblCellMar>
          <w:left w:w="28" w:type="dxa"/>
          <w:right w:w="28" w:type="dxa"/>
        </w:tblCellMar>
        <w:tblLook w:val="0000"/>
      </w:tblPr>
      <w:tblGrid>
        <w:gridCol w:w="1418"/>
      </w:tblGrid>
      <w:tr w:rsidR="00BB5FAE" w:rsidRPr="00BB5FAE" w:rsidTr="00BE4AA1">
        <w:trPr>
          <w:cantSplit/>
          <w:trHeight w:val="543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E4AA1" w:rsidRPr="00BB5FAE" w:rsidRDefault="00FA15CE" w:rsidP="00E719FE">
            <w:pPr>
              <w:pStyle w:val="af4"/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主標題</w:t>
            </w:r>
          </w:p>
        </w:tc>
      </w:tr>
      <w:tr w:rsidR="00BB5FAE" w:rsidRPr="00BB5FAE" w:rsidTr="00BE4AA1">
        <w:trPr>
          <w:cantSplit/>
          <w:trHeight w:val="946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E66E0" w:rsidRPr="00BB5FAE" w:rsidRDefault="00EE66E0" w:rsidP="000B005E">
            <w:pPr>
              <w:pStyle w:val="af4"/>
              <w:spacing w:line="240" w:lineRule="auto"/>
              <w:ind w:left="113" w:right="113"/>
              <w:rPr>
                <w:rFonts w:eastAsia="文鼎中特圓"/>
                <w:b/>
                <w:bCs/>
                <w:color w:val="000000" w:themeColor="text1"/>
                <w:spacing w:val="-10"/>
                <w:sz w:val="60"/>
                <w:szCs w:val="46"/>
              </w:rPr>
            </w:pPr>
          </w:p>
        </w:tc>
      </w:tr>
      <w:tr w:rsidR="00BB5FAE" w:rsidRPr="00BB5FAE" w:rsidTr="00BE4AA1">
        <w:trPr>
          <w:cantSplit/>
          <w:trHeight w:val="709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E66E0" w:rsidRPr="00BB5FAE" w:rsidRDefault="00EE66E0" w:rsidP="000B005E">
            <w:pPr>
              <w:pStyle w:val="af4"/>
              <w:spacing w:line="240" w:lineRule="auto"/>
              <w:ind w:left="113" w:right="113"/>
              <w:rPr>
                <w:rFonts w:eastAsia="文鼎中特圓"/>
                <w:b/>
                <w:bCs/>
                <w:color w:val="000000" w:themeColor="text1"/>
                <w:spacing w:val="-10"/>
                <w:sz w:val="60"/>
                <w:szCs w:val="46"/>
              </w:rPr>
            </w:pPr>
          </w:p>
        </w:tc>
      </w:tr>
      <w:tr w:rsidR="00BB5FAE" w:rsidRPr="00BB5FAE" w:rsidTr="00BE4AA1">
        <w:trPr>
          <w:cantSplit/>
          <w:trHeight w:val="709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6E0" w:rsidRPr="00BB5FAE" w:rsidRDefault="00EE66E0" w:rsidP="000B005E">
            <w:pPr>
              <w:pStyle w:val="af4"/>
              <w:spacing w:line="240" w:lineRule="auto"/>
              <w:ind w:left="113" w:right="113"/>
              <w:rPr>
                <w:rFonts w:eastAsia="文鼎中特圓"/>
                <w:b/>
                <w:bCs/>
                <w:color w:val="000000" w:themeColor="text1"/>
                <w:spacing w:val="-10"/>
                <w:sz w:val="60"/>
                <w:szCs w:val="46"/>
              </w:rPr>
            </w:pPr>
          </w:p>
        </w:tc>
      </w:tr>
    </w:tbl>
    <w:p w:rsidR="000C4A08" w:rsidRDefault="00FA15CE" w:rsidP="00F14106">
      <w:pPr>
        <w:pStyle w:val="af6"/>
        <w:spacing w:before="120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作者單位</w:t>
      </w:r>
    </w:p>
    <w:p w:rsidR="00F14106" w:rsidRPr="00BB5FAE" w:rsidRDefault="00FA15CE" w:rsidP="00F14106">
      <w:pPr>
        <w:pStyle w:val="af6"/>
        <w:spacing w:before="120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作者名稱</w:t>
      </w:r>
    </w:p>
    <w:p w:rsidR="003A0F93" w:rsidRDefault="003671EC" w:rsidP="004F2689">
      <w:pPr>
        <w:pStyle w:val="10"/>
        <w:overflowPunct w:val="0"/>
        <w:spacing w:after="240"/>
        <w:ind w:firstLineChars="200" w:firstLine="440"/>
      </w:pPr>
      <w:r w:rsidRPr="00BB5FAE">
        <w:br w:type="column"/>
      </w:r>
      <w:r w:rsidR="00437E76">
        <w:rPr>
          <w:rFonts w:hint="eastAsia"/>
        </w:rPr>
        <w:lastRenderedPageBreak/>
        <w:t>氫能源被視為「後石油時代」重要的能源技術之一，由於化石燃料逐漸枯竭，且燃燒化石燃料為造成溫室效應的主要原因，各國希望藉由「氫能經濟」取代現行的「石油經濟」。氫能源有相當多的優點，例如氫燃燒後只會產生水，不排放二氧化碳、氫的能源效率高於石油、藉由氫燃料電池驅動的車輛，噪音遠低於一般車輛。雖然氫能源有許多好處，但是其發展目前仍面臨許多挑戰，短期內技術仍無法實用化。本文將簡介氫能源技術與發展之發展概況與趨勢，以及未來的展望。</w:t>
      </w:r>
    </w:p>
    <w:p w:rsidR="00437E76" w:rsidRPr="004F2689" w:rsidRDefault="00437E76" w:rsidP="004F2689">
      <w:pPr>
        <w:pStyle w:val="af2"/>
        <w:spacing w:before="240" w:after="120"/>
        <w:ind w:left="601" w:hanging="601"/>
        <w:rPr>
          <w:b/>
        </w:rPr>
      </w:pPr>
      <w:r w:rsidRPr="004F2689">
        <w:rPr>
          <w:rFonts w:hint="eastAsia"/>
          <w:b/>
        </w:rPr>
        <w:t>一、</w:t>
      </w:r>
      <w:r w:rsidR="00FA15CE">
        <w:rPr>
          <w:rFonts w:hint="eastAsia"/>
          <w:b/>
        </w:rPr>
        <w:t>大標題</w:t>
      </w:r>
    </w:p>
    <w:p w:rsidR="00437E76" w:rsidRDefault="00437E76" w:rsidP="004F2689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氫用於能源領域上屬於新興領域，尚在開發階段。目前全球每年產氫約五千萬噸，大部分作為工業原料如生產氨氣、鹽酸之用，少部分用於半導體、電子材料的製程。氫能源的優點主要有三點：第一、氫在地球的含量豐富，僅次於氧與矽，取得來源無虞；第二、氫氣的能量含量很高，是同樣質量的汽油的</w:t>
      </w:r>
      <w:r>
        <w:rPr>
          <w:rFonts w:hint="eastAsia"/>
        </w:rPr>
        <w:t>3</w:t>
      </w:r>
      <w:r>
        <w:rPr>
          <w:rFonts w:hint="eastAsia"/>
        </w:rPr>
        <w:t>倍，天然氣的</w:t>
      </w:r>
      <w:r>
        <w:rPr>
          <w:rFonts w:hint="eastAsia"/>
        </w:rPr>
        <w:t>3.5</w:t>
      </w:r>
      <w:r>
        <w:rPr>
          <w:rFonts w:hint="eastAsia"/>
        </w:rPr>
        <w:t>倍；第三、氫燃燒時產生能量及水，不會產生二氧化碳等溫室氣體，是一種潔淨的能源。氫能源的利用主要透過兩種形式：一為燃料電池，另一為作為燃料直接燃燒。</w:t>
      </w:r>
    </w:p>
    <w:p w:rsidR="00437E76" w:rsidRDefault="00437E76" w:rsidP="004F2689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氫能源利用在燃料電池，是利用氫氣與氧化物在電解質層進行化學作用以產生電力，由於燃料電池使用氫氣做為燃料來源之外，為目前能源產業中最適合運用氫能的應用產品。若氫直接然燒，主要是以氫內燃機的方式進行，氫內燃機原理類似一般使用汽油或是柴油的內燃機，不過燃燒氫的能源效率較高，且不會排放二氧化碳。雖然氫能源有不少的優點，不過氫能源在利用上有相當</w:t>
      </w:r>
      <w:r>
        <w:rPr>
          <w:rFonts w:hint="eastAsia"/>
        </w:rPr>
        <w:lastRenderedPageBreak/>
        <w:t>多的限制與挑戰，包括氫的生產、運輸、儲存，以下分別分析這些議題。</w:t>
      </w:r>
    </w:p>
    <w:p w:rsidR="00437E76" w:rsidRDefault="00FA15CE" w:rsidP="00FA15CE">
      <w:pPr>
        <w:pStyle w:val="a"/>
        <w:spacing w:before="240" w:after="120"/>
      </w:pPr>
      <w:r>
        <w:rPr>
          <w:rFonts w:hint="eastAsia"/>
        </w:rPr>
        <w:t>次標題</w:t>
      </w:r>
    </w:p>
    <w:p w:rsidR="00437E76" w:rsidRDefault="00437E76" w:rsidP="004F2689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氫能源產業中，氫的製造主要以化石燃料製氫、工業餘氫純化，以及水電解法為較常用的方式，其中化石燃料製氫、水電解法</w:t>
      </w:r>
      <w:r>
        <w:rPr>
          <w:rFonts w:hint="eastAsia"/>
        </w:rPr>
        <w:lastRenderedPageBreak/>
        <w:t>為技術較成熟的方式，而水光電解法與生物法尚在開發階段，技術成熟度仍低</w:t>
      </w:r>
      <w:r>
        <w:rPr>
          <w:rFonts w:hint="eastAsia"/>
        </w:rPr>
        <w:t>(</w:t>
      </w:r>
      <w:r>
        <w:rPr>
          <w:rFonts w:hint="eastAsia"/>
        </w:rPr>
        <w:t>詳細比較見表</w:t>
      </w:r>
      <w:r>
        <w:rPr>
          <w:rFonts w:hint="eastAsia"/>
        </w:rPr>
        <w:t>1)</w:t>
      </w:r>
      <w:r>
        <w:rPr>
          <w:rFonts w:hint="eastAsia"/>
        </w:rPr>
        <w:t>。現階段氫氣生產以化石燃料製氫為主流，但是利用再生能源發電，所得到的電力以水電解法製氫，為產業界認為未來有機會發展的技術。</w:t>
      </w:r>
    </w:p>
    <w:p w:rsidR="00437E76" w:rsidRDefault="00437E76" w:rsidP="004F2689">
      <w:pPr>
        <w:pStyle w:val="10"/>
        <w:spacing w:after="240"/>
        <w:sectPr w:rsidR="00437E76" w:rsidSect="004F268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985" w:right="1418" w:bottom="1701" w:left="1418" w:header="680" w:footer="851" w:gutter="0"/>
          <w:pgNumType w:start="81"/>
          <w:cols w:num="2" w:space="660"/>
          <w:docGrid w:linePitch="360"/>
        </w:sectPr>
      </w:pPr>
    </w:p>
    <w:p w:rsidR="00437E76" w:rsidRPr="004F2689" w:rsidRDefault="00437E76" w:rsidP="0049103D">
      <w:pPr>
        <w:pStyle w:val="06"/>
        <w:spacing w:before="360"/>
        <w:rPr>
          <w:rFonts w:ascii="Times New Roman" w:eastAsia="華康細黑體" w:hAnsi="Times New Roman"/>
          <w:b w:val="0"/>
          <w:sz w:val="20"/>
          <w:szCs w:val="20"/>
        </w:rPr>
      </w:pPr>
      <w:r w:rsidRPr="004F2689">
        <w:rPr>
          <w:rFonts w:ascii="Times New Roman" w:eastAsia="華康細黑體" w:hint="eastAsia"/>
          <w:b w:val="0"/>
          <w:sz w:val="20"/>
          <w:szCs w:val="20"/>
        </w:rPr>
        <w:lastRenderedPageBreak/>
        <w:t>表</w:t>
      </w:r>
      <w:r w:rsidRPr="004F2689">
        <w:rPr>
          <w:rFonts w:ascii="Times New Roman" w:eastAsia="華康細黑體" w:hAnsi="Times New Roman" w:hint="eastAsia"/>
          <w:b w:val="0"/>
          <w:sz w:val="20"/>
          <w:szCs w:val="20"/>
        </w:rPr>
        <w:t>1</w:t>
      </w:r>
      <w:r w:rsidR="004F2689" w:rsidRPr="004F2689">
        <w:rPr>
          <w:rFonts w:ascii="Times New Roman" w:eastAsia="華康細黑體" w:hAnsi="Times New Roman" w:hint="eastAsia"/>
          <w:b w:val="0"/>
          <w:sz w:val="20"/>
          <w:szCs w:val="20"/>
        </w:rPr>
        <w:t xml:space="preserve"> </w:t>
      </w:r>
      <w:r w:rsidR="00FA15CE">
        <w:rPr>
          <w:rFonts w:ascii="Times New Roman" w:eastAsia="華康細黑體" w:hAnsi="Times New Roman" w:hint="eastAsia"/>
          <w:b w:val="0"/>
          <w:sz w:val="20"/>
          <w:szCs w:val="20"/>
        </w:rPr>
        <w:t>表格範例</w:t>
      </w:r>
    </w:p>
    <w:tbl>
      <w:tblPr>
        <w:tblStyle w:val="GridTable1LightAccent1"/>
        <w:tblW w:w="9067" w:type="dxa"/>
        <w:tblLook w:val="04A0"/>
      </w:tblPr>
      <w:tblGrid>
        <w:gridCol w:w="1555"/>
        <w:gridCol w:w="2551"/>
        <w:gridCol w:w="1418"/>
        <w:gridCol w:w="3543"/>
      </w:tblGrid>
      <w:tr w:rsidR="00437E76" w:rsidRPr="00B21668" w:rsidTr="003117DD">
        <w:trPr>
          <w:cnfStyle w:val="100000000000"/>
        </w:trPr>
        <w:tc>
          <w:tcPr>
            <w:cnfStyle w:val="001000000000"/>
            <w:tcW w:w="1555" w:type="dxa"/>
            <w:shd w:val="clear" w:color="auto" w:fill="EEECE1" w:themeFill="background2"/>
          </w:tcPr>
          <w:p w:rsidR="00437E76" w:rsidRPr="00B21668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方法</w:t>
            </w:r>
          </w:p>
        </w:tc>
        <w:tc>
          <w:tcPr>
            <w:tcW w:w="2551" w:type="dxa"/>
            <w:shd w:val="clear" w:color="auto" w:fill="EEECE1" w:themeFill="background2"/>
          </w:tcPr>
          <w:p w:rsidR="00437E76" w:rsidRPr="00B21668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生產方式</w:t>
            </w:r>
          </w:p>
        </w:tc>
        <w:tc>
          <w:tcPr>
            <w:tcW w:w="1418" w:type="dxa"/>
            <w:shd w:val="clear" w:color="auto" w:fill="EEECE1" w:themeFill="background2"/>
          </w:tcPr>
          <w:p w:rsidR="00437E76" w:rsidRPr="00B21668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技術成熟度</w:t>
            </w:r>
          </w:p>
        </w:tc>
        <w:tc>
          <w:tcPr>
            <w:tcW w:w="3543" w:type="dxa"/>
            <w:shd w:val="clear" w:color="auto" w:fill="EEECE1" w:themeFill="background2"/>
          </w:tcPr>
          <w:p w:rsidR="00437E76" w:rsidRPr="00B21668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特點</w:t>
            </w:r>
          </w:p>
        </w:tc>
      </w:tr>
      <w:tr w:rsidR="00437E76" w:rsidRPr="00B21668" w:rsidTr="004F2689">
        <w:tc>
          <w:tcPr>
            <w:cnfStyle w:val="001000000000"/>
            <w:tcW w:w="1555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化石燃料製氫</w:t>
            </w:r>
          </w:p>
        </w:tc>
        <w:tc>
          <w:tcPr>
            <w:tcW w:w="2551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生產方式眾多，最常用的一種為水蒸氣重組法：在高溫下水蒸氣通過碳氫化合物，產生氫氣與二氧化碳</w:t>
            </w:r>
          </w:p>
        </w:tc>
        <w:tc>
          <w:tcPr>
            <w:tcW w:w="1418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高</w:t>
            </w:r>
          </w:p>
        </w:tc>
        <w:tc>
          <w:tcPr>
            <w:tcW w:w="3543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目前工業上超過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95%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以上的氫氣均用水蒸氣重組法製造</w:t>
            </w: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。</w:t>
            </w:r>
          </w:p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優點：成本相對便宜</w:t>
            </w:r>
          </w:p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缺點：會產生大量二氧化碳</w:t>
            </w:r>
          </w:p>
        </w:tc>
      </w:tr>
      <w:tr w:rsidR="00437E76" w:rsidRPr="00B21668" w:rsidTr="004F2689">
        <w:tc>
          <w:tcPr>
            <w:cnfStyle w:val="001000000000"/>
            <w:tcW w:w="1555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水電解法</w:t>
            </w:r>
          </w:p>
        </w:tc>
        <w:tc>
          <w:tcPr>
            <w:tcW w:w="2551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水電解得到氫氣和氧氣</w:t>
            </w:r>
          </w:p>
        </w:tc>
        <w:tc>
          <w:tcPr>
            <w:tcW w:w="1418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高</w:t>
            </w:r>
          </w:p>
        </w:tc>
        <w:tc>
          <w:tcPr>
            <w:tcW w:w="3543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只有電力非常便宜</w:t>
            </w: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或有過剩電力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的地方才具商用化價值。目前約有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4%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的氫氣使用電解法製作</w:t>
            </w: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。</w:t>
            </w:r>
          </w:p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優點：不會排放二氧化碳、生產規模具彈性</w:t>
            </w:r>
          </w:p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缺點：相當耗電</w:t>
            </w:r>
          </w:p>
        </w:tc>
      </w:tr>
      <w:tr w:rsidR="00437E76" w:rsidRPr="00B21668" w:rsidTr="004F2689">
        <w:tc>
          <w:tcPr>
            <w:cnfStyle w:val="001000000000"/>
            <w:tcW w:w="1555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工業餘氫</w:t>
            </w:r>
          </w:p>
        </w:tc>
        <w:tc>
          <w:tcPr>
            <w:tcW w:w="2551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利用工業製程中產生的於氫，加以純化而得</w:t>
            </w:r>
          </w:p>
        </w:tc>
        <w:tc>
          <w:tcPr>
            <w:tcW w:w="1418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低</w:t>
            </w:r>
          </w:p>
        </w:tc>
        <w:tc>
          <w:tcPr>
            <w:tcW w:w="3543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純化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技術尚在開發階段</w:t>
            </w: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。</w:t>
            </w:r>
          </w:p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優點：料源成本低</w:t>
            </w:r>
          </w:p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缺點：純化技術成本仍高</w:t>
            </w:r>
          </w:p>
        </w:tc>
      </w:tr>
      <w:tr w:rsidR="00437E76" w:rsidRPr="00B21668" w:rsidTr="004F2689">
        <w:tc>
          <w:tcPr>
            <w:cnfStyle w:val="001000000000"/>
            <w:tcW w:w="1555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水光電解法</w:t>
            </w:r>
          </w:p>
        </w:tc>
        <w:tc>
          <w:tcPr>
            <w:tcW w:w="2551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利用光觸媒分解水得到氫氣和氧氣</w:t>
            </w:r>
          </w:p>
        </w:tc>
        <w:tc>
          <w:tcPr>
            <w:tcW w:w="1418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低</w:t>
            </w:r>
          </w:p>
        </w:tc>
        <w:tc>
          <w:tcPr>
            <w:tcW w:w="3543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技術尚在開發階段</w:t>
            </w:r>
          </w:p>
        </w:tc>
      </w:tr>
      <w:tr w:rsidR="00437E76" w:rsidRPr="00B21668" w:rsidTr="004F2689">
        <w:tc>
          <w:tcPr>
            <w:cnfStyle w:val="001000000000"/>
            <w:tcW w:w="1555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生物法</w:t>
            </w:r>
          </w:p>
        </w:tc>
        <w:tc>
          <w:tcPr>
            <w:tcW w:w="2551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利用微生物代謝產生氫氣</w:t>
            </w:r>
          </w:p>
        </w:tc>
        <w:tc>
          <w:tcPr>
            <w:tcW w:w="1418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低</w:t>
            </w:r>
          </w:p>
        </w:tc>
        <w:tc>
          <w:tcPr>
            <w:tcW w:w="3543" w:type="dxa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生產效率低，目前尚在開發階段</w:t>
            </w:r>
          </w:p>
        </w:tc>
      </w:tr>
    </w:tbl>
    <w:p w:rsidR="00437E76" w:rsidRPr="00437E76" w:rsidRDefault="00437E76" w:rsidP="004F2689">
      <w:pPr>
        <w:pStyle w:val="08-5"/>
        <w:spacing w:after="120"/>
        <w:ind w:left="22"/>
      </w:pPr>
      <w:r w:rsidRPr="00437E76">
        <w:rPr>
          <w:rFonts w:hint="eastAsia"/>
        </w:rPr>
        <w:t>資料來源：工研院產科國際所</w:t>
      </w:r>
    </w:p>
    <w:p w:rsidR="00437E76" w:rsidRDefault="00437E76" w:rsidP="004F2689">
      <w:pPr>
        <w:pStyle w:val="10"/>
        <w:spacing w:after="240"/>
      </w:pPr>
    </w:p>
    <w:p w:rsidR="00437E76" w:rsidRDefault="00437E76" w:rsidP="004F2689">
      <w:pPr>
        <w:pStyle w:val="10"/>
        <w:spacing w:after="240"/>
        <w:sectPr w:rsidR="00437E76" w:rsidSect="00437E76">
          <w:type w:val="continuous"/>
          <w:pgSz w:w="11906" w:h="16838" w:code="9"/>
          <w:pgMar w:top="1985" w:right="1418" w:bottom="1701" w:left="1418" w:header="680" w:footer="851" w:gutter="0"/>
          <w:pgNumType w:start="98"/>
          <w:cols w:space="660"/>
          <w:docGrid w:linePitch="360"/>
        </w:sectPr>
      </w:pPr>
    </w:p>
    <w:p w:rsidR="00437E76" w:rsidRPr="004F2689" w:rsidRDefault="00437E76" w:rsidP="00FA15CE">
      <w:pPr>
        <w:pStyle w:val="a"/>
        <w:spacing w:before="240" w:after="120"/>
      </w:pPr>
      <w:r w:rsidRPr="004F2689">
        <w:rPr>
          <w:rFonts w:hint="eastAsia"/>
        </w:rPr>
        <w:lastRenderedPageBreak/>
        <w:t>氫的運輸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氫產生後，如何有效率且安全地儲存及運輸需要慎重考慮，因為儲存及運輸方式攸關氫能的後續應用，例如如何把已儲存的氫氣供應給移動的車輛，或如何運輸至消費地點如加氫站等。常用的運輸方式有兩類，茲分述如下：</w:t>
      </w:r>
    </w:p>
    <w:p w:rsidR="00437E76" w:rsidRDefault="00FA15CE" w:rsidP="00FA15CE">
      <w:pPr>
        <w:pStyle w:val="12"/>
        <w:numPr>
          <w:ilvl w:val="0"/>
          <w:numId w:val="4"/>
        </w:numPr>
        <w:spacing w:beforeLines="100" w:afterLines="50"/>
        <w:ind w:left="442" w:firstLineChars="0" w:hanging="442"/>
      </w:pPr>
      <w:r>
        <w:rPr>
          <w:rFonts w:hint="eastAsia"/>
        </w:rPr>
        <w:lastRenderedPageBreak/>
        <w:t>小標題</w:t>
      </w:r>
    </w:p>
    <w:p w:rsidR="004F2689" w:rsidRDefault="00437E76" w:rsidP="0049103D">
      <w:pPr>
        <w:pStyle w:val="10"/>
        <w:overflowPunct w:val="0"/>
        <w:spacing w:after="240"/>
        <w:ind w:firstLineChars="200" w:firstLine="440"/>
        <w:sectPr w:rsidR="004F2689" w:rsidSect="004F2689">
          <w:type w:val="continuous"/>
          <w:pgSz w:w="11906" w:h="16838" w:code="9"/>
          <w:pgMar w:top="1985" w:right="1418" w:bottom="1701" w:left="1418" w:header="680" w:footer="851" w:gutter="0"/>
          <w:pgNumType w:start="83"/>
          <w:cols w:num="2" w:space="660"/>
          <w:docGrid w:linePitch="360"/>
        </w:sectPr>
      </w:pPr>
      <w:r>
        <w:rPr>
          <w:rFonts w:hint="eastAsia"/>
        </w:rPr>
        <w:t>將氫加壓之後，再運送至目的地。由於氫特性活潑，分子相當小而導致氣體型態時容易流失，比起運送天然氣的要求更為嚴格，需要特殊的裝置來可以運輸氫。遠地的傳輸則須把氫氣加壓或液化，然後以特殊的罐裝拖車運送。</w:t>
      </w:r>
    </w:p>
    <w:p w:rsidR="00437E76" w:rsidRDefault="00437E76" w:rsidP="00FA15CE">
      <w:pPr>
        <w:pStyle w:val="12"/>
        <w:numPr>
          <w:ilvl w:val="0"/>
          <w:numId w:val="4"/>
        </w:numPr>
        <w:spacing w:beforeLines="100" w:afterLines="50"/>
        <w:ind w:left="442" w:firstLineChars="0" w:hanging="442"/>
      </w:pPr>
      <w:r>
        <w:rPr>
          <w:rFonts w:hint="eastAsia"/>
        </w:rPr>
        <w:lastRenderedPageBreak/>
        <w:t>供氫管線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直接將氫氣注入特殊材質的專門運氫管線，或是注入現有的天然氣管線。氫氣具有良好的助燃能力，若注入的氫氣量不超過總體的</w:t>
      </w:r>
      <w:r w:rsidR="00804BC1">
        <w:rPr>
          <w:rFonts w:hint="eastAsia"/>
        </w:rPr>
        <w:t>5~</w:t>
      </w:r>
      <w:r>
        <w:rPr>
          <w:rFonts w:hint="eastAsia"/>
        </w:rPr>
        <w:t>10%</w:t>
      </w:r>
      <w:r>
        <w:rPr>
          <w:rFonts w:hint="eastAsia"/>
        </w:rPr>
        <w:t>，將不影響管線的安全性，並可提升天然氣的效能。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然而不管是以何種方式運送，都需要經過加壓的過程，這是非常耗費能源的。另外，運輸氫氣的車輛、管線、容器會產生氫脆的現象，需要嚴格執行定期檢修。綜合以上，氫的利用最佳狀況是製氫後立即使用，若需要運輸，最好以短程運送為宜。</w:t>
      </w:r>
    </w:p>
    <w:p w:rsidR="00437E76" w:rsidRDefault="00437E76" w:rsidP="00FA15CE">
      <w:pPr>
        <w:pStyle w:val="a"/>
        <w:spacing w:before="240" w:after="120"/>
      </w:pPr>
      <w:r>
        <w:rPr>
          <w:rFonts w:hint="eastAsia"/>
        </w:rPr>
        <w:t>氫的儲存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氫的儲存方式現階段可分為壓縮氫氣、液態氫、儲氫合金</w:t>
      </w:r>
      <w:r>
        <w:rPr>
          <w:rFonts w:hint="eastAsia"/>
        </w:rPr>
        <w:t>(</w:t>
      </w:r>
      <w:r>
        <w:rPr>
          <w:rFonts w:hint="eastAsia"/>
        </w:rPr>
        <w:t>金屬氫化物</w:t>
      </w:r>
      <w:r>
        <w:rPr>
          <w:rFonts w:hint="eastAsia"/>
        </w:rPr>
        <w:t>)</w:t>
      </w:r>
      <w:r>
        <w:rPr>
          <w:rFonts w:hint="eastAsia"/>
        </w:rPr>
        <w:t>、奈米碳管儲氫四種</w:t>
      </w:r>
      <w:r>
        <w:rPr>
          <w:rFonts w:hint="eastAsia"/>
        </w:rPr>
        <w:t>(</w:t>
      </w:r>
      <w:r>
        <w:rPr>
          <w:rFonts w:hint="eastAsia"/>
        </w:rPr>
        <w:t>如表</w:t>
      </w:r>
      <w:r>
        <w:rPr>
          <w:rFonts w:hint="eastAsia"/>
        </w:rPr>
        <w:t>2</w:t>
      </w:r>
      <w:r>
        <w:rPr>
          <w:rFonts w:hint="eastAsia"/>
        </w:rPr>
        <w:t>所列</w:t>
      </w:r>
      <w:r>
        <w:rPr>
          <w:rFonts w:hint="eastAsia"/>
        </w:rPr>
        <w:t>)</w:t>
      </w:r>
      <w:r>
        <w:rPr>
          <w:rFonts w:hint="eastAsia"/>
        </w:rPr>
        <w:t>，其中壓縮氫氣、液態氫為目前較成熟的技術，儲氫合金技術已實用化，但相關研發活動仍持續進行中，奈米碳管儲氫則在發展初期，離商用化階段仍遠。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壓縮氫氣係將氫氣經壓縮後儲存在加壓鋼瓶內，為現階段普遍使用的技術，但加壓鋼瓶體積笨重，其潛在危險性高，使用需特別注意。液態氫亦為成熟之技術，但由於氫的沸點為攝氏零下</w:t>
      </w:r>
      <w:r>
        <w:rPr>
          <w:rFonts w:hint="eastAsia"/>
        </w:rPr>
        <w:t>253</w:t>
      </w:r>
      <w:r>
        <w:rPr>
          <w:rFonts w:hint="eastAsia"/>
        </w:rPr>
        <w:t>度，液化的過程需要加壓和冷卻，耗損用很多能源。由於溫度低，液態氫的儲存需要特殊的低溫裝置，另外需要妥善隔熱，以減少氫氣的蒸發。以同樣體積，液態氫約為</w:t>
      </w:r>
      <w:r>
        <w:rPr>
          <w:rFonts w:hint="eastAsia"/>
        </w:rPr>
        <w:t>80</w:t>
      </w:r>
      <w:r>
        <w:rPr>
          <w:rFonts w:hint="eastAsia"/>
        </w:rPr>
        <w:t>大氣壓之壓縮氫氣五倍容量，運輸、儲存較不佔空間。但是液態氫會自然蒸發，若一段時間未使用液態氫將自然蒸發完畢，因此液態氫不能作為長期儲存之用。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儲氫合金使用容易吸附氫氣之金屬，與</w:t>
      </w:r>
      <w:r>
        <w:rPr>
          <w:rFonts w:hint="eastAsia"/>
        </w:rPr>
        <w:lastRenderedPageBreak/>
        <w:t>氫氣形成合金，發展中的材料相當多元，包括鐵鈦、鑭鎳、鉻等合金，近期則有人發展鎂、鋁等成本較低之合金材料，儲氫合金有很多種，氫的吸附率大多是本身重量的</w:t>
      </w:r>
      <w:r>
        <w:rPr>
          <w:rFonts w:hint="eastAsia"/>
        </w:rPr>
        <w:t>1</w:t>
      </w:r>
      <w:r w:rsidR="00804BC1">
        <w:t>~</w:t>
      </w:r>
      <w:r>
        <w:rPr>
          <w:rFonts w:hint="eastAsia"/>
        </w:rPr>
        <w:t>2</w:t>
      </w:r>
      <w:r w:rsidR="00804BC1">
        <w:rPr>
          <w:rFonts w:hint="eastAsia"/>
        </w:rPr>
        <w:t>%</w:t>
      </w:r>
      <w:r>
        <w:rPr>
          <w:rFonts w:hint="eastAsia"/>
        </w:rPr>
        <w:t>，較先進的技術可達</w:t>
      </w:r>
      <w:r w:rsidR="00804BC1">
        <w:rPr>
          <w:rFonts w:hint="eastAsia"/>
        </w:rPr>
        <w:t>5~</w:t>
      </w:r>
      <w:r>
        <w:rPr>
          <w:rFonts w:hint="eastAsia"/>
        </w:rPr>
        <w:t>7</w:t>
      </w:r>
      <w:r w:rsidR="00804BC1">
        <w:rPr>
          <w:rFonts w:hint="eastAsia"/>
        </w:rPr>
        <w:t>%</w:t>
      </w:r>
      <w:r>
        <w:rPr>
          <w:rFonts w:hint="eastAsia"/>
        </w:rPr>
        <w:t>。儲氫合金充放氫氣屬於可逆反應，加熱時會釋放氫氣，填充氫氣時會吸收熱量。儲氫合金吸附氫氣時也會吸附其他氣體，但釋放時只會釋放氫氣，因此一段時間後儲氫合金吸附氫氣的容量會逐漸降低。儲氫合金的優點為是安全和方便，但其單位體積儲存量較小，成本較為高昂。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奈米碳管的可由數個至數十奈米的中空管組合，其結構空隙的比率很高，儲存的氫氣密度甚至比液態或固態氫氣的密度還高，是一種理想的儲氫材料，理論上最高可以儲存本身重量</w:t>
      </w:r>
      <w:r>
        <w:rPr>
          <w:rFonts w:hint="eastAsia"/>
        </w:rPr>
        <w:t>65</w:t>
      </w:r>
      <w:r w:rsidR="00804BC1">
        <w:rPr>
          <w:rFonts w:hint="eastAsia"/>
        </w:rPr>
        <w:t>%</w:t>
      </w:r>
      <w:r>
        <w:rPr>
          <w:rFonts w:hint="eastAsia"/>
        </w:rPr>
        <w:t>。奈米碳管及用其作為儲氫材料之技術仍在發展初期，距離實用化仍有需相當的時日。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就儲存方式未來的展望，壓縮氫氣與液態氫使用上均有很大限制，短期內儲氫合金強化儲存密度是發展重點，長期若奈米碳管技術有所進展，則為優秀的儲氫材料。</w:t>
      </w:r>
    </w:p>
    <w:p w:rsidR="004F2689" w:rsidRDefault="004F2689" w:rsidP="00FA15CE">
      <w:pPr>
        <w:pStyle w:val="a"/>
        <w:spacing w:before="240" w:after="120"/>
      </w:pPr>
      <w:r>
        <w:rPr>
          <w:rFonts w:hint="eastAsia"/>
        </w:rPr>
        <w:t>氫能產業發展概況</w:t>
      </w:r>
    </w:p>
    <w:p w:rsidR="004F2689" w:rsidRDefault="004F2689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氫能產業的發展主要可分成兩個部分，一為氫的生產、運輸與儲存，另一為氫的應用。在氫的生產上，可以分成集中式大量生產與現場製氫兩種方式。大量產氫是現階段主要生產方式，大部分利用使用化石燃料製氫，多為大型化工集團所經營的業務之一，現場製氫為在需要氫的場所現場製作，主要可分成利用重組器與電解水兩種方式，使用重組器的方式類似大量產氫，只是生產規模較小，而電解水方法與設備簡易，利用於電</w:t>
      </w:r>
      <w:r>
        <w:rPr>
          <w:rFonts w:hint="eastAsia"/>
        </w:rPr>
        <w:lastRenderedPageBreak/>
        <w:t>價便宜或是需要少量氫的地點。在運輸方面，只有大量產氫的廠商才有這方面的需求，一般由生產廠商負責，廠商於生產後利用車輛或是管線輸送至需要使用的地點。</w:t>
      </w:r>
    </w:p>
    <w:p w:rsidR="004F2689" w:rsidRDefault="004F2689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在儲氫方面，壓縮氫氣與液態氫均為已大量商用化之技術，許多廠商均同時提供壓</w:t>
      </w:r>
      <w:r>
        <w:rPr>
          <w:rFonts w:hint="eastAsia"/>
        </w:rPr>
        <w:lastRenderedPageBreak/>
        <w:t>縮氫氣與液態氫；而在儲氫合金方面，目前亦已商用化，但技術仍在快速發展中，相對於壓縮氫氣與液態氫，儲氫合金安全性高、儲存不會耗損，但其單位體積容量較低。</w:t>
      </w:r>
    </w:p>
    <w:p w:rsidR="004F2689" w:rsidRDefault="004F2689" w:rsidP="004F2689">
      <w:pPr>
        <w:pStyle w:val="10"/>
        <w:spacing w:after="240"/>
      </w:pPr>
    </w:p>
    <w:p w:rsidR="00437E76" w:rsidRDefault="00437E76" w:rsidP="004F2689">
      <w:pPr>
        <w:pStyle w:val="10"/>
        <w:spacing w:after="240"/>
        <w:sectPr w:rsidR="00437E76" w:rsidSect="004F2689">
          <w:type w:val="oddPage"/>
          <w:pgSz w:w="11906" w:h="16838" w:code="9"/>
          <w:pgMar w:top="1985" w:right="1418" w:bottom="1701" w:left="1418" w:header="680" w:footer="851" w:gutter="0"/>
          <w:pgNumType w:start="83"/>
          <w:cols w:num="2" w:space="660"/>
          <w:docGrid w:linePitch="360"/>
        </w:sectPr>
      </w:pPr>
    </w:p>
    <w:p w:rsidR="00437E76" w:rsidRPr="004F2689" w:rsidRDefault="00437E76" w:rsidP="00437E76">
      <w:pPr>
        <w:pStyle w:val="06"/>
        <w:rPr>
          <w:rFonts w:ascii="Times New Roman" w:eastAsia="華康細黑體" w:hAnsi="Times New Roman"/>
          <w:b w:val="0"/>
        </w:rPr>
      </w:pPr>
      <w:r w:rsidRPr="004F2689">
        <w:rPr>
          <w:rFonts w:ascii="Times New Roman" w:eastAsia="華康細黑體" w:hint="eastAsia"/>
          <w:b w:val="0"/>
        </w:rPr>
        <w:lastRenderedPageBreak/>
        <w:t>表</w:t>
      </w:r>
      <w:r w:rsidRPr="004F2689">
        <w:rPr>
          <w:rFonts w:ascii="Times New Roman" w:eastAsia="華康細黑體" w:hAnsi="Times New Roman" w:hint="eastAsia"/>
          <w:b w:val="0"/>
        </w:rPr>
        <w:t>2</w:t>
      </w:r>
      <w:r w:rsidR="004F2689" w:rsidRPr="004F2689">
        <w:rPr>
          <w:rFonts w:ascii="Times New Roman" w:eastAsia="華康細黑體" w:hAnsi="Times New Roman" w:hint="eastAsia"/>
          <w:b w:val="0"/>
        </w:rPr>
        <w:t xml:space="preserve"> </w:t>
      </w:r>
      <w:r w:rsidRPr="004F2689">
        <w:rPr>
          <w:rFonts w:ascii="Times New Roman" w:eastAsia="華康細黑體" w:hint="eastAsia"/>
          <w:b w:val="0"/>
        </w:rPr>
        <w:t>各種氫氣的儲存方式</w:t>
      </w:r>
    </w:p>
    <w:tbl>
      <w:tblPr>
        <w:tblStyle w:val="GridTable1LightAccent3"/>
        <w:tblW w:w="5000" w:type="pct"/>
        <w:tblLook w:val="04A0"/>
      </w:tblPr>
      <w:tblGrid>
        <w:gridCol w:w="1675"/>
        <w:gridCol w:w="2678"/>
        <w:gridCol w:w="1280"/>
        <w:gridCol w:w="3653"/>
      </w:tblGrid>
      <w:tr w:rsidR="00437E76" w:rsidRPr="00B21668" w:rsidTr="00804BC1">
        <w:trPr>
          <w:cnfStyle w:val="100000000000"/>
        </w:trPr>
        <w:tc>
          <w:tcPr>
            <w:cnfStyle w:val="001000000000"/>
            <w:tcW w:w="902" w:type="pct"/>
            <w:shd w:val="clear" w:color="auto" w:fill="EEECE1" w:themeFill="background2"/>
          </w:tcPr>
          <w:p w:rsidR="00437E76" w:rsidRPr="00B21668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方法</w:t>
            </w:r>
          </w:p>
        </w:tc>
        <w:tc>
          <w:tcPr>
            <w:tcW w:w="1442" w:type="pct"/>
            <w:shd w:val="clear" w:color="auto" w:fill="EEECE1" w:themeFill="background2"/>
          </w:tcPr>
          <w:p w:rsidR="00437E76" w:rsidRPr="00B21668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儲存方式</w:t>
            </w:r>
          </w:p>
        </w:tc>
        <w:tc>
          <w:tcPr>
            <w:tcW w:w="689" w:type="pct"/>
            <w:shd w:val="clear" w:color="auto" w:fill="EEECE1" w:themeFill="background2"/>
          </w:tcPr>
          <w:p w:rsidR="00437E76" w:rsidRPr="00B21668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技術成熟度</w:t>
            </w:r>
          </w:p>
        </w:tc>
        <w:tc>
          <w:tcPr>
            <w:tcW w:w="1967" w:type="pct"/>
            <w:shd w:val="clear" w:color="auto" w:fill="EEECE1" w:themeFill="background2"/>
          </w:tcPr>
          <w:p w:rsidR="00437E76" w:rsidRPr="00B21668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特點</w:t>
            </w:r>
          </w:p>
        </w:tc>
      </w:tr>
      <w:tr w:rsidR="00437E76" w:rsidRPr="00B21668" w:rsidTr="004F2689">
        <w:tc>
          <w:tcPr>
            <w:cnfStyle w:val="001000000000"/>
            <w:tcW w:w="902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壓縮氫氣</w:t>
            </w:r>
          </w:p>
        </w:tc>
        <w:tc>
          <w:tcPr>
            <w:tcW w:w="1442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加壓存在高壓鋼瓶中</w:t>
            </w:r>
          </w:p>
        </w:tc>
        <w:tc>
          <w:tcPr>
            <w:tcW w:w="689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高</w:t>
            </w:r>
          </w:p>
        </w:tc>
        <w:tc>
          <w:tcPr>
            <w:tcW w:w="1967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加壓鋼瓶體積笨重，需定期檢查其安全性</w:t>
            </w:r>
          </w:p>
        </w:tc>
      </w:tr>
      <w:tr w:rsidR="00437E76" w:rsidRPr="00B21668" w:rsidTr="004F2689">
        <w:tc>
          <w:tcPr>
            <w:cnfStyle w:val="001000000000"/>
            <w:tcW w:w="902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液態氫</w:t>
            </w:r>
          </w:p>
        </w:tc>
        <w:tc>
          <w:tcPr>
            <w:tcW w:w="1442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液化後存在低溫裝置中</w:t>
            </w:r>
          </w:p>
        </w:tc>
        <w:tc>
          <w:tcPr>
            <w:tcW w:w="689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高</w:t>
            </w:r>
          </w:p>
        </w:tc>
        <w:tc>
          <w:tcPr>
            <w:tcW w:w="1967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氫正常沸點是攝氏零下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253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度，儲存需要特殊的低溫裝置，且不使用時會逐漸蒸發</w:t>
            </w:r>
          </w:p>
        </w:tc>
      </w:tr>
      <w:tr w:rsidR="00437E76" w:rsidRPr="00B21668" w:rsidTr="004F2689">
        <w:tc>
          <w:tcPr>
            <w:cnfStyle w:val="001000000000"/>
            <w:tcW w:w="902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儲氫合金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金屬氫化物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1442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以金屬氫化物方式儲存，加熱時會釋放出氫氣</w:t>
            </w:r>
          </w:p>
        </w:tc>
        <w:tc>
          <w:tcPr>
            <w:tcW w:w="689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中</w:t>
            </w:r>
          </w:p>
        </w:tc>
        <w:tc>
          <w:tcPr>
            <w:tcW w:w="1967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使用較為安全和方便，但目前儲存密度較其他技術小、成本較高，近期許多廠商積極開發中</w:t>
            </w:r>
          </w:p>
        </w:tc>
      </w:tr>
      <w:tr w:rsidR="00437E76" w:rsidRPr="00B21668" w:rsidTr="004F2689">
        <w:tc>
          <w:tcPr>
            <w:cnfStyle w:val="001000000000"/>
            <w:tcW w:w="902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奈米碳管儲氫</w:t>
            </w:r>
          </w:p>
        </w:tc>
        <w:tc>
          <w:tcPr>
            <w:tcW w:w="1442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以奈米碳管吸附氫氣</w:t>
            </w:r>
          </w:p>
        </w:tc>
        <w:tc>
          <w:tcPr>
            <w:tcW w:w="689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低</w:t>
            </w:r>
          </w:p>
        </w:tc>
        <w:tc>
          <w:tcPr>
            <w:tcW w:w="1967" w:type="pct"/>
            <w:vAlign w:val="center"/>
          </w:tcPr>
          <w:p w:rsidR="00437E76" w:rsidRPr="00B21668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/>
              <w:rPr>
                <w:rFonts w:ascii="Arial" w:eastAsia="微軟正黑體" w:hAnsi="Arial" w:cs="Arial"/>
                <w:sz w:val="20"/>
                <w:szCs w:val="20"/>
              </w:rPr>
            </w:pP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為吸附氫氣的良好材料，但量產仍是問題，若材料技術</w:t>
            </w:r>
            <w:r w:rsidRPr="00B21668">
              <w:rPr>
                <w:rFonts w:ascii="Arial" w:eastAsia="微軟正黑體" w:hAnsi="Arial" w:cs="Arial" w:hint="eastAsia"/>
                <w:sz w:val="20"/>
                <w:szCs w:val="20"/>
              </w:rPr>
              <w:t>與成本</w:t>
            </w:r>
            <w:r w:rsidRPr="00B21668">
              <w:rPr>
                <w:rFonts w:ascii="Arial" w:eastAsia="微軟正黑體" w:hAnsi="Arial" w:cs="Arial"/>
                <w:sz w:val="20"/>
                <w:szCs w:val="20"/>
              </w:rPr>
              <w:t>有所突破，可望成為優秀的儲氫材料</w:t>
            </w:r>
          </w:p>
        </w:tc>
      </w:tr>
    </w:tbl>
    <w:p w:rsidR="00437E76" w:rsidRPr="00437E76" w:rsidRDefault="00437E76" w:rsidP="004F2689">
      <w:pPr>
        <w:pStyle w:val="08-5"/>
        <w:spacing w:after="0"/>
        <w:ind w:left="22"/>
      </w:pPr>
      <w:r w:rsidRPr="00437E76">
        <w:rPr>
          <w:rFonts w:hint="eastAsia"/>
        </w:rPr>
        <w:t>資料來源：工研院產科國際所</w:t>
      </w:r>
    </w:p>
    <w:p w:rsidR="00437E76" w:rsidRDefault="00437E76" w:rsidP="004F2689">
      <w:pPr>
        <w:pStyle w:val="10"/>
        <w:spacing w:after="240"/>
      </w:pPr>
    </w:p>
    <w:p w:rsidR="00437E76" w:rsidRDefault="00437E76" w:rsidP="00FA15CE">
      <w:pPr>
        <w:pStyle w:val="10"/>
        <w:spacing w:afterLines="150"/>
        <w:sectPr w:rsidR="00437E76" w:rsidSect="00437E76">
          <w:type w:val="continuous"/>
          <w:pgSz w:w="11906" w:h="16838" w:code="9"/>
          <w:pgMar w:top="1985" w:right="1418" w:bottom="1701" w:left="1418" w:header="680" w:footer="851" w:gutter="0"/>
          <w:pgNumType w:start="98"/>
          <w:cols w:space="660"/>
          <w:docGrid w:linePitch="360"/>
        </w:sectPr>
      </w:pPr>
    </w:p>
    <w:p w:rsidR="00437E76" w:rsidRPr="004F2689" w:rsidRDefault="00437E76" w:rsidP="004F2689">
      <w:pPr>
        <w:pStyle w:val="af2"/>
        <w:spacing w:before="240" w:after="120"/>
        <w:ind w:left="601" w:hanging="601"/>
        <w:rPr>
          <w:b/>
        </w:rPr>
      </w:pPr>
      <w:r w:rsidRPr="004F2689">
        <w:rPr>
          <w:rFonts w:hint="eastAsia"/>
          <w:b/>
        </w:rPr>
        <w:lastRenderedPageBreak/>
        <w:t>二、全球氫能發展趨勢</w:t>
      </w:r>
    </w:p>
    <w:p w:rsidR="00437E76" w:rsidRPr="0049103D" w:rsidRDefault="00437E76" w:rsidP="0049103D">
      <w:pPr>
        <w:pStyle w:val="01--"/>
        <w:numPr>
          <w:ilvl w:val="0"/>
          <w:numId w:val="13"/>
        </w:numPr>
        <w:spacing w:before="240" w:after="120"/>
        <w:rPr>
          <w:rFonts w:ascii="Times New Roman" w:eastAsia="華康細黑體" w:hAnsi="Times New Roman"/>
          <w:sz w:val="24"/>
        </w:rPr>
      </w:pPr>
      <w:r w:rsidRPr="0049103D">
        <w:rPr>
          <w:rFonts w:ascii="Times New Roman" w:eastAsia="華康細黑體" w:hint="eastAsia"/>
          <w:sz w:val="24"/>
        </w:rPr>
        <w:t>全球市場發展趨勢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隨著技術的持續進步，全球氫能市場規模也隨之穩定上升，預估自</w:t>
      </w:r>
      <w:r>
        <w:rPr>
          <w:rFonts w:hint="eastAsia"/>
        </w:rPr>
        <w:t>2016</w:t>
      </w:r>
      <w:r w:rsidR="00F22889">
        <w:rPr>
          <w:rFonts w:hint="eastAsia"/>
        </w:rPr>
        <w:t>~</w:t>
      </w:r>
      <w:r>
        <w:rPr>
          <w:rFonts w:hint="eastAsia"/>
        </w:rPr>
        <w:t>2022</w:t>
      </w:r>
      <w:r>
        <w:rPr>
          <w:rFonts w:hint="eastAsia"/>
        </w:rPr>
        <w:t>年，製氫市場的複合成長率可達</w:t>
      </w:r>
      <w:r w:rsidR="00F22889">
        <w:rPr>
          <w:rFonts w:hint="eastAsia"/>
        </w:rPr>
        <w:t>5.6%</w:t>
      </w:r>
      <w:r>
        <w:rPr>
          <w:rFonts w:hint="eastAsia"/>
        </w:rPr>
        <w:t>，詳細資料如圖</w:t>
      </w:r>
      <w:r>
        <w:rPr>
          <w:rFonts w:hint="eastAsia"/>
        </w:rPr>
        <w:t>1</w:t>
      </w:r>
      <w:r w:rsidR="00F22889">
        <w:rPr>
          <w:rFonts w:hint="eastAsia"/>
        </w:rPr>
        <w:t>。</w:t>
      </w:r>
    </w:p>
    <w:p w:rsidR="00437E76" w:rsidRDefault="00437E76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不過對照國際目前對於再生能源的規劃與需求量，此成長速度與其他再生能源並不相符，表示氫能技術與產業仍需加速腳步。</w:t>
      </w:r>
    </w:p>
    <w:p w:rsidR="004F2689" w:rsidRPr="0049103D" w:rsidRDefault="004F2689" w:rsidP="0049103D">
      <w:pPr>
        <w:pStyle w:val="01--"/>
        <w:numPr>
          <w:ilvl w:val="0"/>
          <w:numId w:val="13"/>
        </w:numPr>
        <w:spacing w:before="240" w:after="120" w:line="360" w:lineRule="exact"/>
        <w:ind w:left="482" w:hanging="482"/>
        <w:rPr>
          <w:rFonts w:ascii="Times New Roman" w:eastAsia="華康細黑體" w:hAnsi="Times New Roman"/>
          <w:sz w:val="24"/>
        </w:rPr>
      </w:pPr>
      <w:r w:rsidRPr="0049103D">
        <w:rPr>
          <w:rFonts w:ascii="Times New Roman" w:eastAsia="華康細黑體" w:hint="eastAsia"/>
          <w:sz w:val="24"/>
        </w:rPr>
        <w:t>全球政策發展趨勢</w:t>
      </w:r>
    </w:p>
    <w:p w:rsidR="0049103D" w:rsidRDefault="004F2689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如前段所述，現階段氫能源技術發展仍</w:t>
      </w:r>
    </w:p>
    <w:p w:rsidR="004F2689" w:rsidRDefault="004F2689" w:rsidP="00FA15CE">
      <w:pPr>
        <w:pStyle w:val="10"/>
        <w:spacing w:beforeLines="350" w:after="240"/>
        <w:ind w:firstLine="0"/>
      </w:pPr>
      <w:r>
        <w:rPr>
          <w:rFonts w:hint="eastAsia"/>
        </w:rPr>
        <w:lastRenderedPageBreak/>
        <w:t>相當緩慢，但是基於化石燃料逐漸枯竭，而氫能源未來有相當發展潛力，全球主要國家仍將發展氫能源視為未來能源的重要技術選項。由於氫能源的技術並非短期內可以進入大量商用化階段，包括美國、歐盟、日本均訂出未來氫能發展的長期規劃。</w:t>
      </w:r>
    </w:p>
    <w:p w:rsidR="0049103D" w:rsidRDefault="004F2689" w:rsidP="0049103D">
      <w:pPr>
        <w:pStyle w:val="10"/>
        <w:overflowPunct w:val="0"/>
        <w:spacing w:after="240"/>
        <w:ind w:firstLineChars="200" w:firstLine="440"/>
        <w:sectPr w:rsidR="0049103D" w:rsidSect="0049103D">
          <w:type w:val="continuous"/>
          <w:pgSz w:w="11906" w:h="16838" w:code="9"/>
          <w:pgMar w:top="1985" w:right="1418" w:bottom="1701" w:left="1418" w:header="680" w:footer="851" w:gutter="0"/>
          <w:pgNumType w:start="85"/>
          <w:cols w:num="2" w:space="660"/>
          <w:docGrid w:linePitch="360"/>
        </w:sectPr>
      </w:pPr>
      <w:r>
        <w:rPr>
          <w:rFonts w:hint="eastAsia"/>
        </w:rPr>
        <w:t>例如美國能源部早在</w:t>
      </w:r>
      <w:r>
        <w:rPr>
          <w:rFonts w:hint="eastAsia"/>
        </w:rPr>
        <w:t>2003</w:t>
      </w:r>
      <w:r>
        <w:rPr>
          <w:rFonts w:hint="eastAsia"/>
        </w:rPr>
        <w:t>年已發表「</w:t>
      </w:r>
      <w:r>
        <w:rPr>
          <w:rFonts w:hint="eastAsia"/>
        </w:rPr>
        <w:t>The President</w:t>
      </w:r>
      <w:r>
        <w:t>’</w:t>
      </w:r>
      <w:r>
        <w:rPr>
          <w:rFonts w:hint="eastAsia"/>
        </w:rPr>
        <w:t>s Hydrogen Initiative</w:t>
      </w:r>
      <w:r>
        <w:rPr>
          <w:rFonts w:hint="eastAsia"/>
        </w:rPr>
        <w:t>」，訂出</w:t>
      </w:r>
      <w:r>
        <w:rPr>
          <w:rFonts w:hint="eastAsia"/>
        </w:rPr>
        <w:t>2015</w:t>
      </w:r>
      <w:r>
        <w:rPr>
          <w:rFonts w:hint="eastAsia"/>
        </w:rPr>
        <w:t>年以前均為氫能技術發展期，至</w:t>
      </w:r>
      <w:r>
        <w:rPr>
          <w:rFonts w:hint="eastAsia"/>
        </w:rPr>
        <w:t>2015</w:t>
      </w:r>
      <w:r>
        <w:rPr>
          <w:rFonts w:hint="eastAsia"/>
        </w:rPr>
        <w:t>年才決定開始發展商用化相關規劃，而市場發展健全要等到</w:t>
      </w:r>
      <w:r>
        <w:rPr>
          <w:rFonts w:hint="eastAsia"/>
        </w:rPr>
        <w:t>2025</w:t>
      </w:r>
      <w:r>
        <w:rPr>
          <w:rFonts w:hint="eastAsia"/>
        </w:rPr>
        <w:t>年以後。</w:t>
      </w:r>
    </w:p>
    <w:p w:rsidR="004F2689" w:rsidRDefault="004F2689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lastRenderedPageBreak/>
        <w:t>歐盟則在</w:t>
      </w:r>
      <w:r>
        <w:rPr>
          <w:rFonts w:hint="eastAsia"/>
        </w:rPr>
        <w:t>2008</w:t>
      </w:r>
      <w:r>
        <w:rPr>
          <w:rFonts w:hint="eastAsia"/>
        </w:rPr>
        <w:t>年發表「</w:t>
      </w:r>
      <w:r>
        <w:rPr>
          <w:rFonts w:hint="eastAsia"/>
        </w:rPr>
        <w:t>European Hydrogen Energy Roadmap</w:t>
      </w:r>
      <w:r>
        <w:rPr>
          <w:rFonts w:hint="eastAsia"/>
        </w:rPr>
        <w:t>」，設定了各階段的目標以及政策需要支援的項目，訂定</w:t>
      </w:r>
      <w:r>
        <w:rPr>
          <w:rFonts w:hint="eastAsia"/>
        </w:rPr>
        <w:t>2015</w:t>
      </w:r>
      <w:r>
        <w:rPr>
          <w:rFonts w:hint="eastAsia"/>
        </w:rPr>
        <w:t>年開始進行商用化的歷程，雖然</w:t>
      </w:r>
      <w:r>
        <w:rPr>
          <w:rFonts w:hint="eastAsia"/>
        </w:rPr>
        <w:t>2014</w:t>
      </w:r>
      <w:r>
        <w:rPr>
          <w:rFonts w:hint="eastAsia"/>
        </w:rPr>
        <w:t>年開始</w:t>
      </w:r>
      <w:r>
        <w:rPr>
          <w:rFonts w:hint="eastAsia"/>
        </w:rPr>
        <w:t>H2020</w:t>
      </w:r>
      <w:r>
        <w:rPr>
          <w:rFonts w:hint="eastAsia"/>
        </w:rPr>
        <w:t>計畫中，氫能相關計畫項目陸續增加，若要成為有成本競爭力的技術則要等到</w:t>
      </w:r>
      <w:r>
        <w:rPr>
          <w:rFonts w:hint="eastAsia"/>
        </w:rPr>
        <w:t>2030</w:t>
      </w:r>
      <w:r>
        <w:rPr>
          <w:rFonts w:hint="eastAsia"/>
        </w:rPr>
        <w:t>年以後。</w:t>
      </w:r>
    </w:p>
    <w:p w:rsidR="0049103D" w:rsidRDefault="004F2689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目前最為積極發展氫能相關技術的以日本為首，由於在</w:t>
      </w:r>
      <w:r>
        <w:rPr>
          <w:rFonts w:hint="eastAsia"/>
        </w:rPr>
        <w:t>2014</w:t>
      </w:r>
      <w:r>
        <w:rPr>
          <w:rFonts w:hint="eastAsia"/>
        </w:rPr>
        <w:t>年即發佈將於</w:t>
      </w:r>
      <w:r>
        <w:rPr>
          <w:rFonts w:hint="eastAsia"/>
        </w:rPr>
        <w:t>2040</w:t>
      </w:r>
      <w:r>
        <w:rPr>
          <w:rFonts w:hint="eastAsia"/>
        </w:rPr>
        <w:t>年達</w:t>
      </w:r>
    </w:p>
    <w:p w:rsidR="004F2689" w:rsidRDefault="004F2689" w:rsidP="0049103D">
      <w:pPr>
        <w:pStyle w:val="10"/>
        <w:overflowPunct w:val="0"/>
        <w:spacing w:after="240"/>
        <w:ind w:firstLine="0"/>
      </w:pPr>
      <w:r>
        <w:rPr>
          <w:rFonts w:hint="eastAsia"/>
        </w:rPr>
        <w:lastRenderedPageBreak/>
        <w:t>成零碳社會與能源安全的目標，並要在</w:t>
      </w:r>
      <w:r>
        <w:rPr>
          <w:rFonts w:hint="eastAsia"/>
        </w:rPr>
        <w:t>2020</w:t>
      </w:r>
      <w:r>
        <w:rPr>
          <w:rFonts w:hint="eastAsia"/>
        </w:rPr>
        <w:t>年東京奧運建立氫能示範城市，因此在氫能的相關技術、基礎建設建置速度以及相關應用的規劃與發展，為全球最有規模的國家。然而，日本目前的發展是以大規模的國家型補助支援氫能發展，此方式並非其他國家能輕易效仿；且其產業鏈主要建設於國內，如何向國際拓展，在全球建立價值鏈，皆有待觀察。</w:t>
      </w:r>
    </w:p>
    <w:p w:rsidR="00F22889" w:rsidRDefault="00F22889" w:rsidP="004F2689">
      <w:pPr>
        <w:pStyle w:val="10"/>
        <w:spacing w:after="240"/>
      </w:pPr>
    </w:p>
    <w:p w:rsidR="00437E76" w:rsidRDefault="00437E76" w:rsidP="004F2689">
      <w:pPr>
        <w:pStyle w:val="10"/>
        <w:spacing w:after="240"/>
        <w:sectPr w:rsidR="00437E76" w:rsidSect="0049103D">
          <w:type w:val="oddPage"/>
          <w:pgSz w:w="11906" w:h="16838" w:code="9"/>
          <w:pgMar w:top="1985" w:right="1418" w:bottom="1701" w:left="1418" w:header="680" w:footer="851" w:gutter="0"/>
          <w:pgNumType w:start="85"/>
          <w:cols w:num="2" w:space="660"/>
          <w:docGrid w:linePitch="360"/>
        </w:sectPr>
      </w:pPr>
    </w:p>
    <w:p w:rsidR="00F22889" w:rsidRDefault="00F22889" w:rsidP="00437E76">
      <w:pPr>
        <w:pStyle w:val="09-2"/>
      </w:pPr>
      <w:r w:rsidRPr="00F22889">
        <w:rPr>
          <w:rFonts w:hint="eastAsi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167005</wp:posOffset>
            </wp:positionV>
            <wp:extent cx="5039360" cy="2939415"/>
            <wp:effectExtent l="0" t="0" r="8890" b="13335"/>
            <wp:wrapTopAndBottom/>
            <wp:docPr id="52" name="圖表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bookmarkStart w:id="0" w:name="_GoBack"/>
      <w:bookmarkEnd w:id="0"/>
      <w:r w:rsidR="00412A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4" o:spid="_x0000_s1026" type="#_x0000_t202" style="position:absolute;margin-left:25.9pt;margin-top:13.2pt;width:40.65pt;height:22.5pt;z-index:25166028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" filled="f" stroked="f">
            <v:textbox inset="0,0,0,0">
              <w:txbxContent>
                <w:p w:rsidR="00F22889" w:rsidRPr="00DB0AFD" w:rsidRDefault="00F22889" w:rsidP="00F22889">
                  <w:pPr>
                    <w:ind w:firstLine="0"/>
                    <w:rPr>
                      <w:b/>
                      <w:sz w:val="16"/>
                    </w:rPr>
                  </w:pPr>
                  <w:r w:rsidRPr="00DB0AFD">
                    <w:rPr>
                      <w:rFonts w:hint="eastAsia"/>
                      <w:b/>
                      <w:sz w:val="16"/>
                    </w:rPr>
                    <w:t>百萬美元</w:t>
                  </w:r>
                </w:p>
              </w:txbxContent>
            </v:textbox>
            <w10:wrap type="topAndBottom"/>
          </v:shape>
        </w:pict>
      </w:r>
    </w:p>
    <w:p w:rsidR="00437E76" w:rsidRDefault="00437E76" w:rsidP="00437E76">
      <w:pPr>
        <w:pStyle w:val="09-2"/>
      </w:pPr>
      <w:r>
        <w:rPr>
          <w:rFonts w:hint="eastAsia"/>
        </w:rPr>
        <w:t>資料來源：工研院產科國際所</w:t>
      </w:r>
    </w:p>
    <w:p w:rsidR="00437E76" w:rsidRPr="0049103D" w:rsidRDefault="00437E76" w:rsidP="00C600AD">
      <w:pPr>
        <w:pStyle w:val="07"/>
        <w:rPr>
          <w:rFonts w:ascii="Times New Roman" w:eastAsia="華康細黑體" w:hAnsi="Times New Roman"/>
          <w:b w:val="0"/>
          <w:sz w:val="20"/>
          <w:szCs w:val="20"/>
        </w:rPr>
      </w:pPr>
      <w:r w:rsidRPr="0049103D">
        <w:rPr>
          <w:rFonts w:ascii="Times New Roman" w:eastAsia="華康細黑體" w:hint="eastAsia"/>
          <w:b w:val="0"/>
          <w:sz w:val="20"/>
          <w:szCs w:val="20"/>
        </w:rPr>
        <w:t>圖</w:t>
      </w:r>
      <w:r w:rsidR="00C600AD" w:rsidRPr="0049103D">
        <w:rPr>
          <w:rFonts w:ascii="Times New Roman" w:eastAsia="華康細黑體" w:hAnsi="Times New Roman" w:hint="eastAsia"/>
          <w:b w:val="0"/>
          <w:sz w:val="20"/>
          <w:szCs w:val="20"/>
        </w:rPr>
        <w:t xml:space="preserve">1 </w:t>
      </w:r>
      <w:r w:rsidR="00FA15CE">
        <w:rPr>
          <w:rFonts w:ascii="Times New Roman" w:eastAsia="華康細黑體" w:hAnsi="Times New Roman" w:hint="eastAsia"/>
          <w:b w:val="0"/>
          <w:sz w:val="20"/>
          <w:szCs w:val="20"/>
        </w:rPr>
        <w:t>圖片範例</w:t>
      </w:r>
    </w:p>
    <w:p w:rsidR="00437E76" w:rsidRDefault="00437E76" w:rsidP="004F2689">
      <w:pPr>
        <w:pStyle w:val="10"/>
        <w:spacing w:after="240"/>
      </w:pPr>
    </w:p>
    <w:p w:rsidR="00437E76" w:rsidRDefault="00437E76" w:rsidP="004F2689">
      <w:pPr>
        <w:pStyle w:val="10"/>
        <w:spacing w:after="240"/>
        <w:sectPr w:rsidR="00437E76" w:rsidSect="00437E76">
          <w:type w:val="continuous"/>
          <w:pgSz w:w="11906" w:h="16838" w:code="9"/>
          <w:pgMar w:top="1985" w:right="1418" w:bottom="1701" w:left="1418" w:header="680" w:footer="851" w:gutter="0"/>
          <w:pgNumType w:start="98"/>
          <w:cols w:space="660"/>
          <w:docGrid w:linePitch="360"/>
        </w:sectPr>
      </w:pPr>
    </w:p>
    <w:p w:rsidR="00C600AD" w:rsidRPr="004F2689" w:rsidRDefault="00C600AD" w:rsidP="004F2689">
      <w:pPr>
        <w:pStyle w:val="af2"/>
        <w:spacing w:before="240" w:after="120"/>
        <w:ind w:left="601" w:hanging="601"/>
        <w:rPr>
          <w:b/>
        </w:rPr>
      </w:pPr>
      <w:r w:rsidRPr="004F2689">
        <w:rPr>
          <w:rFonts w:hint="eastAsia"/>
          <w:b/>
        </w:rPr>
        <w:lastRenderedPageBreak/>
        <w:t>三、結論</w:t>
      </w:r>
    </w:p>
    <w:p w:rsidR="00C600AD" w:rsidRDefault="00C600AD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本篇介紹全球氫能技術、市場與政策發展趨勢，受到國際潮流與再生能源蓬勃發展的影響，氫能相關技術在能源產業的地位也隨之提升，然而由於商業化規模仍不足，促使各技術之發展，仍以降低成本為最主要發展方向。</w:t>
      </w:r>
    </w:p>
    <w:p w:rsidR="0049103D" w:rsidRDefault="00C600AD" w:rsidP="00FA15CE">
      <w:pPr>
        <w:pStyle w:val="10"/>
        <w:overflowPunct w:val="0"/>
        <w:spacing w:beforeLines="280" w:after="240"/>
        <w:ind w:firstLineChars="200" w:firstLine="440"/>
        <w:sectPr w:rsidR="0049103D" w:rsidSect="0049103D">
          <w:type w:val="continuous"/>
          <w:pgSz w:w="11906" w:h="16838" w:code="9"/>
          <w:pgMar w:top="1985" w:right="1418" w:bottom="1701" w:left="1418" w:header="680" w:footer="851" w:gutter="0"/>
          <w:pgNumType w:start="86"/>
          <w:cols w:num="2" w:space="660"/>
          <w:docGrid w:linePitch="360"/>
        </w:sectPr>
      </w:pPr>
      <w:r>
        <w:rPr>
          <w:rFonts w:hint="eastAsia"/>
        </w:rPr>
        <w:lastRenderedPageBreak/>
        <w:t>製氫技術為氫能產業之核心，水電解法為未來主要技術趨勢，但仍待提高轉換效率與規模經濟以降低成本；運氫與儲氫技術仍待技術的精進和材料的開發，否則未來仍將以一站式的現場製氫並立即使用為主流應用方式。</w:t>
      </w:r>
    </w:p>
    <w:p w:rsidR="00C600AD" w:rsidRDefault="00C600AD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lastRenderedPageBreak/>
        <w:t>氫能主要發展國家，尤其是日本與歐盟皆有明確的目標與推行方式，為氫能產業擴張最快速的兩個地區，不過目前仍受限於氫能載具與基礎建設的建置量不夠多、成本居高不下，以及民眾接受度仍待提升等因素，難以在短期內有效擴大市場。</w:t>
      </w:r>
    </w:p>
    <w:p w:rsidR="00437E76" w:rsidRDefault="00C600AD" w:rsidP="0049103D">
      <w:pPr>
        <w:pStyle w:val="10"/>
        <w:overflowPunct w:val="0"/>
        <w:spacing w:after="240"/>
        <w:ind w:firstLineChars="200" w:firstLine="440"/>
      </w:pPr>
      <w:r>
        <w:rPr>
          <w:rFonts w:hint="eastAsia"/>
        </w:rPr>
        <w:t>另外，現今各項新及再生能源技術的發展的競逐相當激烈。氫能身為應用相當多元，且能與許多再生能源整合的新能源技術，從上述發展現況可見，各項技術皆具有商業化潛力，若可積極累積應用實績，並加速其技術發展與成本改善狀況，未來能源產業版圖是否能夠有立足之地，值得我們持續關注。</w:t>
      </w:r>
    </w:p>
    <w:p w:rsidR="00437E76" w:rsidRDefault="00437E76" w:rsidP="004F2689">
      <w:pPr>
        <w:pStyle w:val="10"/>
        <w:spacing w:after="240"/>
      </w:pPr>
    </w:p>
    <w:p w:rsidR="00960A57" w:rsidRPr="008E2958" w:rsidRDefault="00960A57" w:rsidP="00C96C9C">
      <w:pPr>
        <w:pStyle w:val="af"/>
        <w:rPr>
          <w:rFonts w:eastAsia="華康細黑體"/>
        </w:rPr>
      </w:pPr>
    </w:p>
    <w:sectPr w:rsidR="00960A57" w:rsidRPr="008E2958" w:rsidSect="0049103D">
      <w:type w:val="evenPage"/>
      <w:pgSz w:w="11906" w:h="16838" w:code="9"/>
      <w:pgMar w:top="1985" w:right="1418" w:bottom="1701" w:left="1418" w:header="680" w:footer="851" w:gutter="0"/>
      <w:pgNumType w:start="86"/>
      <w:cols w:num="2" w:space="6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B9" w:rsidRDefault="00B627B9">
      <w:r>
        <w:separator/>
      </w:r>
    </w:p>
  </w:endnote>
  <w:endnote w:type="continuationSeparator" w:id="1">
    <w:p w:rsidR="00B627B9" w:rsidRDefault="00B6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(P)">
    <w:panose1 w:val="020B0300000000000000"/>
    <w:charset w:val="88"/>
    <w:family w:val="swiss"/>
    <w:pitch w:val="variable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儷中黑(P)">
    <w:panose1 w:val="020B0500000000000000"/>
    <w:charset w:val="88"/>
    <w:family w:val="swiss"/>
    <w:pitch w:val="variable"/>
    <w:sig w:usb0="A000023F" w:usb1="3A4F9C38" w:usb2="00000016" w:usb3="00000000" w:csb0="00100001" w:csb1="00000000"/>
  </w:font>
  <w:font w:name="華康粗黑體(P)">
    <w:panose1 w:val="020B0700000000000000"/>
    <w:charset w:val="88"/>
    <w:family w:val="swiss"/>
    <w:pitch w:val="variable"/>
    <w:sig w:usb0="A000023F" w:usb1="3A4F9C38" w:usb2="00000016" w:usb3="00000000" w:csb0="00100001" w:csb1="00000000"/>
  </w:font>
  <w:font w:name="華康儷中黑">
    <w:panose1 w:val="020B05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esquite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特圓">
    <w:charset w:val="88"/>
    <w:family w:val="modern"/>
    <w:pitch w:val="fixed"/>
    <w:sig w:usb0="00000F41" w:usb1="28091800" w:usb2="00000010" w:usb3="00000000" w:csb0="00100000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細黑體">
    <w:panose1 w:val="020B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E3" w:rsidRDefault="00217DE3" w:rsidP="00217DE3">
    <w:pPr>
      <w:pStyle w:val="a8"/>
      <w:tabs>
        <w:tab w:val="left" w:pos="1843"/>
      </w:tabs>
      <w:wordWrap w:val="0"/>
      <w:spacing w:line="240" w:lineRule="auto"/>
      <w:ind w:rightChars="-250" w:right="-55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6877050</wp:posOffset>
          </wp:positionH>
          <wp:positionV relativeFrom="page">
            <wp:posOffset>8856980</wp:posOffset>
          </wp:positionV>
          <wp:extent cx="179705" cy="921385"/>
          <wp:effectExtent l="0" t="0" r="0" b="0"/>
          <wp:wrapNone/>
          <wp:docPr id="12" name="圖片 12" descr="電力電子-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 descr="電力電子-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>Vol. 1</w:t>
    </w:r>
    <w:r w:rsidR="00FA15CE">
      <w:rPr>
        <w:rFonts w:hint="eastAsia"/>
        <w:b/>
        <w:bCs/>
      </w:rPr>
      <w:t>8</w:t>
    </w:r>
    <w:r>
      <w:rPr>
        <w:b/>
        <w:bCs/>
      </w:rPr>
      <w:t xml:space="preserve"> No.</w:t>
    </w:r>
    <w:r w:rsidR="00FA15CE">
      <w:rPr>
        <w:rFonts w:hint="eastAsia"/>
        <w:b/>
        <w:bCs/>
      </w:rPr>
      <w:t>2</w:t>
    </w:r>
    <w:r w:rsidR="00FA15CE">
      <w:rPr>
        <w:b/>
        <w:bCs/>
      </w:rPr>
      <w:t xml:space="preserve">  20</w:t>
    </w:r>
    <w:r w:rsidR="00FA15CE">
      <w:rPr>
        <w:rFonts w:hint="eastAsia"/>
        <w:b/>
        <w:bCs/>
      </w:rPr>
      <w:t>20</w:t>
    </w:r>
    <w:r w:rsidR="004F2689">
      <w:rPr>
        <w:rFonts w:hint="eastAsia"/>
        <w:b/>
        <w:bCs/>
      </w:rPr>
      <w:t xml:space="preserve">  </w:t>
    </w:r>
    <w:r w:rsidR="00412A61">
      <w:rPr>
        <w:b/>
        <w:bCs/>
        <w:i/>
        <w:iCs/>
        <w:sz w:val="28"/>
      </w:rPr>
      <w:fldChar w:fldCharType="begin"/>
    </w:r>
    <w:r w:rsidR="000D0CE1">
      <w:rPr>
        <w:b/>
        <w:bCs/>
        <w:i/>
        <w:iCs/>
        <w:sz w:val="28"/>
      </w:rPr>
      <w:instrText xml:space="preserve"> PAGE </w:instrText>
    </w:r>
    <w:r w:rsidR="00412A61">
      <w:rPr>
        <w:b/>
        <w:bCs/>
        <w:i/>
        <w:iCs/>
        <w:sz w:val="28"/>
      </w:rPr>
      <w:fldChar w:fldCharType="separate"/>
    </w:r>
    <w:r w:rsidR="00FA15CE">
      <w:rPr>
        <w:b/>
        <w:bCs/>
        <w:i/>
        <w:iCs/>
        <w:noProof/>
        <w:sz w:val="28"/>
      </w:rPr>
      <w:t>82</w:t>
    </w:r>
    <w:r w:rsidR="00412A61">
      <w:rPr>
        <w:b/>
        <w:bCs/>
        <w:i/>
        <w:iCs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E3" w:rsidRPr="00217DE3" w:rsidRDefault="00412A61" w:rsidP="00217DE3">
    <w:pPr>
      <w:pStyle w:val="a8"/>
      <w:tabs>
        <w:tab w:val="clear" w:pos="4153"/>
        <w:tab w:val="left" w:pos="5103"/>
      </w:tabs>
      <w:spacing w:line="240" w:lineRule="auto"/>
      <w:ind w:leftChars="-250" w:left="-550" w:firstLine="0"/>
    </w:pPr>
    <w:r>
      <w:rPr>
        <w:b/>
        <w:bCs/>
        <w:i/>
        <w:iCs/>
        <w:sz w:val="28"/>
      </w:rPr>
      <w:fldChar w:fldCharType="begin"/>
    </w:r>
    <w:r w:rsidR="007C5938">
      <w:rPr>
        <w:b/>
        <w:bCs/>
        <w:i/>
        <w:iCs/>
        <w:sz w:val="28"/>
      </w:rPr>
      <w:instrText xml:space="preserve"> PAGE </w:instrText>
    </w:r>
    <w:r>
      <w:rPr>
        <w:b/>
        <w:bCs/>
        <w:i/>
        <w:iCs/>
        <w:sz w:val="28"/>
      </w:rPr>
      <w:fldChar w:fldCharType="separate"/>
    </w:r>
    <w:r w:rsidR="00FA15CE">
      <w:rPr>
        <w:b/>
        <w:bCs/>
        <w:i/>
        <w:iCs/>
        <w:noProof/>
        <w:sz w:val="28"/>
      </w:rPr>
      <w:t>81</w:t>
    </w:r>
    <w:r>
      <w:rPr>
        <w:b/>
        <w:bCs/>
        <w:i/>
        <w:iCs/>
        <w:sz w:val="28"/>
      </w:rPr>
      <w:fldChar w:fldCharType="end"/>
    </w:r>
    <w:r w:rsidR="00217DE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8856980</wp:posOffset>
          </wp:positionV>
          <wp:extent cx="179705" cy="921385"/>
          <wp:effectExtent l="0" t="0" r="0" b="0"/>
          <wp:wrapNone/>
          <wp:docPr id="13" name="圖片 11" descr="電力電子-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電力電子-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689">
      <w:rPr>
        <w:rFonts w:hint="eastAsia"/>
        <w:b/>
        <w:bCs/>
        <w:i/>
        <w:iCs/>
        <w:sz w:val="28"/>
      </w:rPr>
      <w:t xml:space="preserve">  </w:t>
    </w:r>
    <w:r w:rsidR="00217DE3">
      <w:rPr>
        <w:b/>
        <w:bCs/>
      </w:rPr>
      <w:t>Vol. 1</w:t>
    </w:r>
    <w:r w:rsidR="00FA15CE">
      <w:rPr>
        <w:rFonts w:hint="eastAsia"/>
        <w:b/>
        <w:bCs/>
      </w:rPr>
      <w:t>8</w:t>
    </w:r>
    <w:r w:rsidR="00217DE3">
      <w:rPr>
        <w:b/>
        <w:bCs/>
      </w:rPr>
      <w:t xml:space="preserve"> No. </w:t>
    </w:r>
    <w:r w:rsidR="00FA15CE">
      <w:rPr>
        <w:rFonts w:hint="eastAsia"/>
        <w:b/>
        <w:bCs/>
      </w:rPr>
      <w:t>2</w:t>
    </w:r>
    <w:r w:rsidR="00FA15CE">
      <w:rPr>
        <w:b/>
        <w:bCs/>
      </w:rPr>
      <w:t xml:space="preserve">  20</w:t>
    </w:r>
    <w:r w:rsidR="00FA15CE">
      <w:rPr>
        <w:rFonts w:hint="eastAsia"/>
        <w:b/>
        <w:bCs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B9" w:rsidRDefault="00B627B9">
      <w:r>
        <w:separator/>
      </w:r>
    </w:p>
  </w:footnote>
  <w:footnote w:type="continuationSeparator" w:id="1">
    <w:p w:rsidR="00B627B9" w:rsidRDefault="00B6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E3" w:rsidRPr="00FA15CE" w:rsidRDefault="00FA15CE" w:rsidP="00FA15CE">
    <w:pPr>
      <w:ind w:firstLine="0"/>
      <w:jc w:val="left"/>
      <w:rPr>
        <w:rFonts w:ascii="華康粗黑體" w:eastAsia="華康粗黑體" w:hAnsi="華康粗黑體"/>
        <w:color w:val="FF0000"/>
        <w:sz w:val="36"/>
        <w:szCs w:val="40"/>
      </w:rPr>
    </w:pPr>
    <w:r w:rsidRPr="00FA15CE">
      <w:rPr>
        <w:rFonts w:ascii="華康粗黑體" w:eastAsia="華康粗黑體" w:hAnsi="華康粗黑體" w:hint="eastAsia"/>
        <w:color w:val="FF0000"/>
        <w:sz w:val="36"/>
        <w:szCs w:val="40"/>
      </w:rPr>
      <w:t>&lt;&lt;頁首頁尾及頁碼部分不用編輯，保持原樣即可&gt;&gt;</w:t>
    </w:r>
    <w:r w:rsidR="004F2689">
      <w:rPr>
        <w:rFonts w:ascii="華康明體 Std W12" w:eastAsia="華康明體 Std W12" w:hAnsi="華康明體 Std W12" w:hint="eastAsia"/>
        <w:color w:val="FF0000"/>
        <w:sz w:val="40"/>
        <w:szCs w:val="40"/>
      </w:rPr>
      <w:t xml:space="preserve"> </w:t>
    </w:r>
  </w:p>
  <w:p w:rsidR="00217DE3" w:rsidRPr="009C0568" w:rsidRDefault="00217DE3" w:rsidP="00217DE3">
    <w:pPr>
      <w:pStyle w:val="Web"/>
      <w:spacing w:before="0" w:beforeAutospacing="0" w:after="72" w:afterAutospacing="0"/>
      <w:ind w:firstLine="799"/>
      <w:jc w:val="right"/>
      <w:rPr>
        <w:rFonts w:ascii="華康粗黑體" w:eastAsia="華康粗黑體" w:hAnsi="華康粗黑體"/>
      </w:rPr>
    </w:pPr>
    <w:r w:rsidRPr="009C0568">
      <w:rPr>
        <w:rFonts w:ascii="華康粗黑體" w:eastAsia="華康粗黑體" w:hAnsi="華康粗黑體" w:hint="eastAsia"/>
        <w:color w:val="000000"/>
        <w:sz w:val="40"/>
        <w:szCs w:val="40"/>
      </w:rPr>
      <w:t>市場動態</w:t>
    </w:r>
    <w:r w:rsidR="00412A61">
      <w:rPr>
        <w:rFonts w:ascii="華康粗黑體" w:eastAsia="華康粗黑體" w:hAnsi="華康粗黑體"/>
        <w:noProof/>
      </w:rPr>
      <w:pict>
        <v:line id="Line 8207" o:spid="_x0000_s4098" style="position:absolute;left:0;text-align:left;z-index:251659264;visibility:visible;mso-position-horizontal-relative:page;mso-position-vertical-relative:page" from="42.55pt,77.95pt" to="552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" strokeweight="1.5pt">
          <w10:wrap anchorx="page" anchory="page"/>
        </v:line>
      </w:pict>
    </w:r>
  </w:p>
  <w:p w:rsidR="00217DE3" w:rsidRDefault="00217D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E3" w:rsidRPr="00FA15CE" w:rsidRDefault="00FA15CE" w:rsidP="00217DE3">
    <w:pPr>
      <w:ind w:firstLine="0"/>
      <w:jc w:val="left"/>
      <w:rPr>
        <w:rFonts w:ascii="華康粗黑體" w:eastAsia="華康粗黑體" w:hAnsi="華康粗黑體"/>
        <w:color w:val="FF0000"/>
        <w:sz w:val="36"/>
        <w:szCs w:val="40"/>
      </w:rPr>
    </w:pPr>
    <w:r w:rsidRPr="00FA15CE">
      <w:rPr>
        <w:rFonts w:ascii="華康粗黑體" w:eastAsia="華康粗黑體" w:hAnsi="華康粗黑體" w:hint="eastAsia"/>
        <w:color w:val="FF0000"/>
        <w:sz w:val="36"/>
        <w:szCs w:val="40"/>
      </w:rPr>
      <w:t>&lt;&lt;頁首頁尾及頁碼部分不用編輯，保持原樣即可&gt;&gt;</w:t>
    </w:r>
  </w:p>
  <w:p w:rsidR="00217DE3" w:rsidRPr="004F2689" w:rsidRDefault="00217DE3" w:rsidP="00217DE3">
    <w:pPr>
      <w:spacing w:line="240" w:lineRule="auto"/>
      <w:ind w:firstLine="0"/>
      <w:jc w:val="left"/>
      <w:rPr>
        <w:rFonts w:ascii="華康粗黑體(P)" w:eastAsia="華康粗黑體(P)" w:hAnsi="華康粗黑體(P)"/>
      </w:rPr>
    </w:pPr>
    <w:r w:rsidRPr="004F2689">
      <w:rPr>
        <w:rFonts w:ascii="華康粗黑體(P)" w:eastAsia="華康粗黑體(P)" w:hAnsi="華康粗黑體(P)" w:hint="eastAsia"/>
        <w:sz w:val="40"/>
        <w:szCs w:val="40"/>
      </w:rPr>
      <w:t>市場動態</w:t>
    </w:r>
    <w:r w:rsidR="00412A61">
      <w:rPr>
        <w:rFonts w:ascii="華康粗黑體(P)" w:eastAsia="華康粗黑體(P)" w:hAnsi="華康粗黑體(P)"/>
        <w:noProof/>
      </w:rPr>
      <w:pict>
        <v:line id="Line 8202" o:spid="_x0000_s4097" style="position:absolute;z-index:-251653120;visibility:visible;mso-position-horizontal-relative:page;mso-position-vertical-relative:page" from="42.55pt,77.95pt" to="552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E+jAIAAGQ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881"/>
    <w:multiLevelType w:val="hybridMultilevel"/>
    <w:tmpl w:val="90545DB8"/>
    <w:lvl w:ilvl="0" w:tplc="9FC255EA">
      <w:start w:val="1"/>
      <w:numFmt w:val="decimal"/>
      <w:pStyle w:val="05--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056C44"/>
    <w:multiLevelType w:val="hybridMultilevel"/>
    <w:tmpl w:val="89363C00"/>
    <w:lvl w:ilvl="0" w:tplc="32647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0364B9"/>
    <w:multiLevelType w:val="hybridMultilevel"/>
    <w:tmpl w:val="253E279E"/>
    <w:lvl w:ilvl="0" w:tplc="500C5514">
      <w:start w:val="1"/>
      <w:numFmt w:val="decimal"/>
      <w:lvlText w:val="(%1)"/>
      <w:lvlJc w:val="left"/>
      <w:pPr>
        <w:ind w:left="444" w:hanging="444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9D0849"/>
    <w:multiLevelType w:val="hybridMultilevel"/>
    <w:tmpl w:val="D318FCBE"/>
    <w:lvl w:ilvl="0" w:tplc="B6C2B4A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C85EE5"/>
    <w:multiLevelType w:val="hybridMultilevel"/>
    <w:tmpl w:val="9E7A4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C11549"/>
    <w:multiLevelType w:val="hybridMultilevel"/>
    <w:tmpl w:val="BDD8BC4E"/>
    <w:lvl w:ilvl="0" w:tplc="B52018C8">
      <w:start w:val="1"/>
      <w:numFmt w:val="decimal"/>
      <w:pStyle w:val="04--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001"/>
  <w:defaultTabStop w:val="0"/>
  <w:evenAndOddHeaders/>
  <w:drawingGridHorizontalSpacing w:val="206"/>
  <w:drawingGridVerticalSpacing w:val="279"/>
  <w:displayHorizont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70" fillcolor="white" stroke="f">
      <v:fill color="white"/>
      <v:stroke on="f"/>
      <v:textbox inset="0,0,0,0"/>
      <o:colormru v:ext="edit" colors="silver,#b2b2b2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E65F3"/>
    <w:rsid w:val="0000299F"/>
    <w:rsid w:val="00002D90"/>
    <w:rsid w:val="00007C51"/>
    <w:rsid w:val="000113BE"/>
    <w:rsid w:val="000114EC"/>
    <w:rsid w:val="00012D11"/>
    <w:rsid w:val="00017BAC"/>
    <w:rsid w:val="0002343F"/>
    <w:rsid w:val="00026C51"/>
    <w:rsid w:val="0003261F"/>
    <w:rsid w:val="0003691C"/>
    <w:rsid w:val="00040F81"/>
    <w:rsid w:val="00042893"/>
    <w:rsid w:val="00042FE7"/>
    <w:rsid w:val="000455BF"/>
    <w:rsid w:val="00046125"/>
    <w:rsid w:val="000547E4"/>
    <w:rsid w:val="0005793B"/>
    <w:rsid w:val="0006240D"/>
    <w:rsid w:val="000630E8"/>
    <w:rsid w:val="00063762"/>
    <w:rsid w:val="00065482"/>
    <w:rsid w:val="0006727C"/>
    <w:rsid w:val="0007032E"/>
    <w:rsid w:val="00071CB1"/>
    <w:rsid w:val="000722C0"/>
    <w:rsid w:val="00077A46"/>
    <w:rsid w:val="00081563"/>
    <w:rsid w:val="00085E1C"/>
    <w:rsid w:val="00091B03"/>
    <w:rsid w:val="00092BDD"/>
    <w:rsid w:val="00094E27"/>
    <w:rsid w:val="000A28E9"/>
    <w:rsid w:val="000A391B"/>
    <w:rsid w:val="000A7452"/>
    <w:rsid w:val="000B005E"/>
    <w:rsid w:val="000B333A"/>
    <w:rsid w:val="000B76C3"/>
    <w:rsid w:val="000C1074"/>
    <w:rsid w:val="000C4A08"/>
    <w:rsid w:val="000C5681"/>
    <w:rsid w:val="000D06B1"/>
    <w:rsid w:val="000D0CE1"/>
    <w:rsid w:val="000D19A8"/>
    <w:rsid w:val="000D2E0F"/>
    <w:rsid w:val="000E3C02"/>
    <w:rsid w:val="000E5775"/>
    <w:rsid w:val="000E6DAF"/>
    <w:rsid w:val="000E7A12"/>
    <w:rsid w:val="000F020B"/>
    <w:rsid w:val="000F06C6"/>
    <w:rsid w:val="000F2BFB"/>
    <w:rsid w:val="000F2F74"/>
    <w:rsid w:val="000F7AF8"/>
    <w:rsid w:val="00105D4D"/>
    <w:rsid w:val="001077BD"/>
    <w:rsid w:val="00110C3C"/>
    <w:rsid w:val="001135C9"/>
    <w:rsid w:val="00114C95"/>
    <w:rsid w:val="0012056D"/>
    <w:rsid w:val="00120B60"/>
    <w:rsid w:val="001232C8"/>
    <w:rsid w:val="001239AD"/>
    <w:rsid w:val="001310BC"/>
    <w:rsid w:val="0013339D"/>
    <w:rsid w:val="0013466D"/>
    <w:rsid w:val="00137BFD"/>
    <w:rsid w:val="00143885"/>
    <w:rsid w:val="00143B7E"/>
    <w:rsid w:val="0014556E"/>
    <w:rsid w:val="0014684C"/>
    <w:rsid w:val="00146E7E"/>
    <w:rsid w:val="00150195"/>
    <w:rsid w:val="00150B8B"/>
    <w:rsid w:val="00153D27"/>
    <w:rsid w:val="00154131"/>
    <w:rsid w:val="00154433"/>
    <w:rsid w:val="001549F1"/>
    <w:rsid w:val="00154BEF"/>
    <w:rsid w:val="0015787A"/>
    <w:rsid w:val="00157B06"/>
    <w:rsid w:val="00161E9B"/>
    <w:rsid w:val="001647CF"/>
    <w:rsid w:val="0016630D"/>
    <w:rsid w:val="00167358"/>
    <w:rsid w:val="0017247C"/>
    <w:rsid w:val="00172E3E"/>
    <w:rsid w:val="001756EE"/>
    <w:rsid w:val="00176D1C"/>
    <w:rsid w:val="00181CAE"/>
    <w:rsid w:val="00183AFA"/>
    <w:rsid w:val="001859F4"/>
    <w:rsid w:val="001948A8"/>
    <w:rsid w:val="001952D3"/>
    <w:rsid w:val="00195E01"/>
    <w:rsid w:val="00196200"/>
    <w:rsid w:val="001A113A"/>
    <w:rsid w:val="001B03C2"/>
    <w:rsid w:val="001B5AE2"/>
    <w:rsid w:val="001B5BFD"/>
    <w:rsid w:val="001B75DE"/>
    <w:rsid w:val="001C06F0"/>
    <w:rsid w:val="001C475E"/>
    <w:rsid w:val="001C5746"/>
    <w:rsid w:val="001C6F6A"/>
    <w:rsid w:val="001D60F7"/>
    <w:rsid w:val="001E2D35"/>
    <w:rsid w:val="001E4780"/>
    <w:rsid w:val="001E6679"/>
    <w:rsid w:val="001E75E9"/>
    <w:rsid w:val="001F1B6A"/>
    <w:rsid w:val="001F51DB"/>
    <w:rsid w:val="001F60C2"/>
    <w:rsid w:val="002047CB"/>
    <w:rsid w:val="002059BA"/>
    <w:rsid w:val="00211EA5"/>
    <w:rsid w:val="002135A7"/>
    <w:rsid w:val="00216701"/>
    <w:rsid w:val="00216BF6"/>
    <w:rsid w:val="00217DE3"/>
    <w:rsid w:val="00230F9E"/>
    <w:rsid w:val="00233647"/>
    <w:rsid w:val="002351FD"/>
    <w:rsid w:val="0024234A"/>
    <w:rsid w:val="0024343C"/>
    <w:rsid w:val="00245BF4"/>
    <w:rsid w:val="002503DE"/>
    <w:rsid w:val="00251FD5"/>
    <w:rsid w:val="0025453F"/>
    <w:rsid w:val="00255564"/>
    <w:rsid w:val="00256560"/>
    <w:rsid w:val="00260F3C"/>
    <w:rsid w:val="00263321"/>
    <w:rsid w:val="00264A45"/>
    <w:rsid w:val="0026607C"/>
    <w:rsid w:val="00267169"/>
    <w:rsid w:val="00270FD3"/>
    <w:rsid w:val="00273E05"/>
    <w:rsid w:val="002777C7"/>
    <w:rsid w:val="002778ED"/>
    <w:rsid w:val="00280E96"/>
    <w:rsid w:val="00282417"/>
    <w:rsid w:val="0028399A"/>
    <w:rsid w:val="002875FB"/>
    <w:rsid w:val="00291BE2"/>
    <w:rsid w:val="0029694C"/>
    <w:rsid w:val="002A2548"/>
    <w:rsid w:val="002A732F"/>
    <w:rsid w:val="002B5FFE"/>
    <w:rsid w:val="002C04AB"/>
    <w:rsid w:val="002C3EE1"/>
    <w:rsid w:val="002C4EB1"/>
    <w:rsid w:val="002D41FD"/>
    <w:rsid w:val="002D765A"/>
    <w:rsid w:val="002E0A5D"/>
    <w:rsid w:val="002F54E7"/>
    <w:rsid w:val="00302ADB"/>
    <w:rsid w:val="00310055"/>
    <w:rsid w:val="00310DEE"/>
    <w:rsid w:val="003121FD"/>
    <w:rsid w:val="003162E7"/>
    <w:rsid w:val="00317392"/>
    <w:rsid w:val="00321009"/>
    <w:rsid w:val="00321E54"/>
    <w:rsid w:val="00325147"/>
    <w:rsid w:val="00325655"/>
    <w:rsid w:val="00330828"/>
    <w:rsid w:val="003310B2"/>
    <w:rsid w:val="00331687"/>
    <w:rsid w:val="003317B7"/>
    <w:rsid w:val="00335563"/>
    <w:rsid w:val="00340700"/>
    <w:rsid w:val="0034183A"/>
    <w:rsid w:val="00342D94"/>
    <w:rsid w:val="00343A92"/>
    <w:rsid w:val="00354892"/>
    <w:rsid w:val="00360236"/>
    <w:rsid w:val="003671EC"/>
    <w:rsid w:val="003723F9"/>
    <w:rsid w:val="00373B6B"/>
    <w:rsid w:val="00377B01"/>
    <w:rsid w:val="00377EB2"/>
    <w:rsid w:val="003800B5"/>
    <w:rsid w:val="00381140"/>
    <w:rsid w:val="00382768"/>
    <w:rsid w:val="00384773"/>
    <w:rsid w:val="0038555C"/>
    <w:rsid w:val="0038665F"/>
    <w:rsid w:val="003924A4"/>
    <w:rsid w:val="003944F6"/>
    <w:rsid w:val="003978A7"/>
    <w:rsid w:val="003A0F93"/>
    <w:rsid w:val="003A2FD6"/>
    <w:rsid w:val="003A3379"/>
    <w:rsid w:val="003A3B33"/>
    <w:rsid w:val="003A572B"/>
    <w:rsid w:val="003B03DF"/>
    <w:rsid w:val="003B12B2"/>
    <w:rsid w:val="003B3649"/>
    <w:rsid w:val="003B3EE7"/>
    <w:rsid w:val="003B3F87"/>
    <w:rsid w:val="003C31BB"/>
    <w:rsid w:val="003C4C59"/>
    <w:rsid w:val="003D063F"/>
    <w:rsid w:val="003D1BFA"/>
    <w:rsid w:val="003D47F6"/>
    <w:rsid w:val="003D4BA3"/>
    <w:rsid w:val="003D5734"/>
    <w:rsid w:val="003D5AD1"/>
    <w:rsid w:val="003D6370"/>
    <w:rsid w:val="003E46E3"/>
    <w:rsid w:val="003E5773"/>
    <w:rsid w:val="003F6348"/>
    <w:rsid w:val="003F647F"/>
    <w:rsid w:val="003F75AD"/>
    <w:rsid w:val="0040290D"/>
    <w:rsid w:val="00406784"/>
    <w:rsid w:val="004116BE"/>
    <w:rsid w:val="004117D5"/>
    <w:rsid w:val="00412A61"/>
    <w:rsid w:val="00412B71"/>
    <w:rsid w:val="00425B6B"/>
    <w:rsid w:val="004358DA"/>
    <w:rsid w:val="00437E76"/>
    <w:rsid w:val="0044066E"/>
    <w:rsid w:val="00441AA9"/>
    <w:rsid w:val="00442416"/>
    <w:rsid w:val="0044249C"/>
    <w:rsid w:val="00443699"/>
    <w:rsid w:val="004440B9"/>
    <w:rsid w:val="0046040B"/>
    <w:rsid w:val="00461382"/>
    <w:rsid w:val="0046643D"/>
    <w:rsid w:val="00467F6B"/>
    <w:rsid w:val="00471831"/>
    <w:rsid w:val="00472FCE"/>
    <w:rsid w:val="00474576"/>
    <w:rsid w:val="00481A69"/>
    <w:rsid w:val="004822E1"/>
    <w:rsid w:val="004833CE"/>
    <w:rsid w:val="00483B7E"/>
    <w:rsid w:val="0049103D"/>
    <w:rsid w:val="00491AA9"/>
    <w:rsid w:val="004A1BFB"/>
    <w:rsid w:val="004A3BD7"/>
    <w:rsid w:val="004B050F"/>
    <w:rsid w:val="004B1912"/>
    <w:rsid w:val="004C1165"/>
    <w:rsid w:val="004C4CA0"/>
    <w:rsid w:val="004C6739"/>
    <w:rsid w:val="004C6EFA"/>
    <w:rsid w:val="004D0D52"/>
    <w:rsid w:val="004D2BC7"/>
    <w:rsid w:val="004D342E"/>
    <w:rsid w:val="004D67C7"/>
    <w:rsid w:val="004E1778"/>
    <w:rsid w:val="004E1A22"/>
    <w:rsid w:val="004E4A9B"/>
    <w:rsid w:val="004E556F"/>
    <w:rsid w:val="004F2689"/>
    <w:rsid w:val="004F5B8F"/>
    <w:rsid w:val="004F5BA4"/>
    <w:rsid w:val="004F6897"/>
    <w:rsid w:val="00504421"/>
    <w:rsid w:val="005076E1"/>
    <w:rsid w:val="00507FC9"/>
    <w:rsid w:val="005146D8"/>
    <w:rsid w:val="00515A58"/>
    <w:rsid w:val="005211A7"/>
    <w:rsid w:val="00525613"/>
    <w:rsid w:val="00525F48"/>
    <w:rsid w:val="00531919"/>
    <w:rsid w:val="00531E4A"/>
    <w:rsid w:val="00535398"/>
    <w:rsid w:val="00536666"/>
    <w:rsid w:val="00544217"/>
    <w:rsid w:val="005454C4"/>
    <w:rsid w:val="00545C23"/>
    <w:rsid w:val="0054615E"/>
    <w:rsid w:val="00556CD4"/>
    <w:rsid w:val="00561CB6"/>
    <w:rsid w:val="00562994"/>
    <w:rsid w:val="0056734B"/>
    <w:rsid w:val="005704A3"/>
    <w:rsid w:val="005809AA"/>
    <w:rsid w:val="00585354"/>
    <w:rsid w:val="00585867"/>
    <w:rsid w:val="005865E6"/>
    <w:rsid w:val="00590D56"/>
    <w:rsid w:val="00593898"/>
    <w:rsid w:val="00594D3C"/>
    <w:rsid w:val="005A332C"/>
    <w:rsid w:val="005A4EA4"/>
    <w:rsid w:val="005B0223"/>
    <w:rsid w:val="005B2477"/>
    <w:rsid w:val="005B580C"/>
    <w:rsid w:val="005B7A41"/>
    <w:rsid w:val="005C15CF"/>
    <w:rsid w:val="005C1767"/>
    <w:rsid w:val="005C3792"/>
    <w:rsid w:val="005C38CD"/>
    <w:rsid w:val="005C4BB6"/>
    <w:rsid w:val="005C72F1"/>
    <w:rsid w:val="005D13A1"/>
    <w:rsid w:val="005D1618"/>
    <w:rsid w:val="005D181E"/>
    <w:rsid w:val="005D5EFC"/>
    <w:rsid w:val="005E3C55"/>
    <w:rsid w:val="005E3C90"/>
    <w:rsid w:val="005E6B9B"/>
    <w:rsid w:val="005F3987"/>
    <w:rsid w:val="005F77B4"/>
    <w:rsid w:val="00600E20"/>
    <w:rsid w:val="00602C2A"/>
    <w:rsid w:val="00605327"/>
    <w:rsid w:val="006070D2"/>
    <w:rsid w:val="00611A13"/>
    <w:rsid w:val="00614148"/>
    <w:rsid w:val="00615402"/>
    <w:rsid w:val="00616F11"/>
    <w:rsid w:val="00626716"/>
    <w:rsid w:val="00634394"/>
    <w:rsid w:val="006352B7"/>
    <w:rsid w:val="0064267D"/>
    <w:rsid w:val="00643F27"/>
    <w:rsid w:val="00645922"/>
    <w:rsid w:val="0064740E"/>
    <w:rsid w:val="00650942"/>
    <w:rsid w:val="00651E0E"/>
    <w:rsid w:val="0065620B"/>
    <w:rsid w:val="006563F8"/>
    <w:rsid w:val="00660E22"/>
    <w:rsid w:val="0066213D"/>
    <w:rsid w:val="00663710"/>
    <w:rsid w:val="00665DFB"/>
    <w:rsid w:val="00674622"/>
    <w:rsid w:val="00674881"/>
    <w:rsid w:val="00683BC2"/>
    <w:rsid w:val="006869C2"/>
    <w:rsid w:val="00690076"/>
    <w:rsid w:val="00690C4F"/>
    <w:rsid w:val="006969C9"/>
    <w:rsid w:val="006A2BCA"/>
    <w:rsid w:val="006B001E"/>
    <w:rsid w:val="006B12D5"/>
    <w:rsid w:val="006B41D3"/>
    <w:rsid w:val="006B421B"/>
    <w:rsid w:val="006B6D3E"/>
    <w:rsid w:val="006B7F55"/>
    <w:rsid w:val="006C1CE5"/>
    <w:rsid w:val="006C416F"/>
    <w:rsid w:val="006C5598"/>
    <w:rsid w:val="006C6BDF"/>
    <w:rsid w:val="006D0AA3"/>
    <w:rsid w:val="006D44D1"/>
    <w:rsid w:val="006D757A"/>
    <w:rsid w:val="006E4473"/>
    <w:rsid w:val="006E689B"/>
    <w:rsid w:val="006E6C59"/>
    <w:rsid w:val="006E7DD1"/>
    <w:rsid w:val="006F0C01"/>
    <w:rsid w:val="006F3AD2"/>
    <w:rsid w:val="006F423F"/>
    <w:rsid w:val="006F470C"/>
    <w:rsid w:val="00701906"/>
    <w:rsid w:val="007056D1"/>
    <w:rsid w:val="00706DFD"/>
    <w:rsid w:val="00707AEA"/>
    <w:rsid w:val="00710161"/>
    <w:rsid w:val="007177E2"/>
    <w:rsid w:val="00722167"/>
    <w:rsid w:val="007331CF"/>
    <w:rsid w:val="007349EC"/>
    <w:rsid w:val="007401CD"/>
    <w:rsid w:val="007418FA"/>
    <w:rsid w:val="00746D5E"/>
    <w:rsid w:val="00751002"/>
    <w:rsid w:val="00755EA3"/>
    <w:rsid w:val="00761863"/>
    <w:rsid w:val="007618B6"/>
    <w:rsid w:val="00770944"/>
    <w:rsid w:val="0077580A"/>
    <w:rsid w:val="00775C58"/>
    <w:rsid w:val="007847FA"/>
    <w:rsid w:val="007A3026"/>
    <w:rsid w:val="007A3975"/>
    <w:rsid w:val="007A44AC"/>
    <w:rsid w:val="007A47BC"/>
    <w:rsid w:val="007A7368"/>
    <w:rsid w:val="007A75A5"/>
    <w:rsid w:val="007B0F67"/>
    <w:rsid w:val="007B1738"/>
    <w:rsid w:val="007B2321"/>
    <w:rsid w:val="007B2C29"/>
    <w:rsid w:val="007B3550"/>
    <w:rsid w:val="007B65FE"/>
    <w:rsid w:val="007B7532"/>
    <w:rsid w:val="007C040A"/>
    <w:rsid w:val="007C2D67"/>
    <w:rsid w:val="007C5938"/>
    <w:rsid w:val="007C59A8"/>
    <w:rsid w:val="007C5CE6"/>
    <w:rsid w:val="007C5D58"/>
    <w:rsid w:val="007C7E10"/>
    <w:rsid w:val="007D1FA3"/>
    <w:rsid w:val="007E1973"/>
    <w:rsid w:val="007E5FD1"/>
    <w:rsid w:val="007F2486"/>
    <w:rsid w:val="008043FE"/>
    <w:rsid w:val="00804BC1"/>
    <w:rsid w:val="00812945"/>
    <w:rsid w:val="00813827"/>
    <w:rsid w:val="0081742C"/>
    <w:rsid w:val="00817F17"/>
    <w:rsid w:val="00821FED"/>
    <w:rsid w:val="00822FA5"/>
    <w:rsid w:val="0082696C"/>
    <w:rsid w:val="008342C2"/>
    <w:rsid w:val="00834E36"/>
    <w:rsid w:val="00854BC9"/>
    <w:rsid w:val="0086621F"/>
    <w:rsid w:val="008702EE"/>
    <w:rsid w:val="00872B5F"/>
    <w:rsid w:val="00883E53"/>
    <w:rsid w:val="00886F5A"/>
    <w:rsid w:val="00891501"/>
    <w:rsid w:val="008930A1"/>
    <w:rsid w:val="008955C1"/>
    <w:rsid w:val="008A6B9B"/>
    <w:rsid w:val="008A7185"/>
    <w:rsid w:val="008A770D"/>
    <w:rsid w:val="008B22D2"/>
    <w:rsid w:val="008B4C47"/>
    <w:rsid w:val="008B5872"/>
    <w:rsid w:val="008B7A30"/>
    <w:rsid w:val="008C0E2A"/>
    <w:rsid w:val="008C13F7"/>
    <w:rsid w:val="008C1E60"/>
    <w:rsid w:val="008C3B0F"/>
    <w:rsid w:val="008D01B1"/>
    <w:rsid w:val="008D0BF3"/>
    <w:rsid w:val="008D0F8E"/>
    <w:rsid w:val="008D2C42"/>
    <w:rsid w:val="008D548F"/>
    <w:rsid w:val="008E2958"/>
    <w:rsid w:val="008F2327"/>
    <w:rsid w:val="008F38F4"/>
    <w:rsid w:val="008F53F2"/>
    <w:rsid w:val="008F585D"/>
    <w:rsid w:val="008F5D23"/>
    <w:rsid w:val="008F7226"/>
    <w:rsid w:val="008F72A1"/>
    <w:rsid w:val="00903C94"/>
    <w:rsid w:val="00907AC2"/>
    <w:rsid w:val="00916919"/>
    <w:rsid w:val="00917AFD"/>
    <w:rsid w:val="009225D0"/>
    <w:rsid w:val="009226F9"/>
    <w:rsid w:val="00926AC7"/>
    <w:rsid w:val="0093144C"/>
    <w:rsid w:val="00932858"/>
    <w:rsid w:val="009344E3"/>
    <w:rsid w:val="00940E36"/>
    <w:rsid w:val="00941FCD"/>
    <w:rsid w:val="0094223D"/>
    <w:rsid w:val="00944D63"/>
    <w:rsid w:val="00945072"/>
    <w:rsid w:val="00953BB5"/>
    <w:rsid w:val="009554E6"/>
    <w:rsid w:val="00957A80"/>
    <w:rsid w:val="00960538"/>
    <w:rsid w:val="00960A57"/>
    <w:rsid w:val="0096135A"/>
    <w:rsid w:val="00961B74"/>
    <w:rsid w:val="009772FD"/>
    <w:rsid w:val="009774C1"/>
    <w:rsid w:val="00980CAF"/>
    <w:rsid w:val="0098625E"/>
    <w:rsid w:val="009A1239"/>
    <w:rsid w:val="009A6048"/>
    <w:rsid w:val="009A6B81"/>
    <w:rsid w:val="009B14F8"/>
    <w:rsid w:val="009B48EE"/>
    <w:rsid w:val="009C0568"/>
    <w:rsid w:val="009D0E7E"/>
    <w:rsid w:val="009D7F3A"/>
    <w:rsid w:val="009E47B5"/>
    <w:rsid w:val="009E49DF"/>
    <w:rsid w:val="009E5715"/>
    <w:rsid w:val="009F1018"/>
    <w:rsid w:val="009F79BA"/>
    <w:rsid w:val="00A11C19"/>
    <w:rsid w:val="00A123F6"/>
    <w:rsid w:val="00A12705"/>
    <w:rsid w:val="00A128F5"/>
    <w:rsid w:val="00A14A27"/>
    <w:rsid w:val="00A16723"/>
    <w:rsid w:val="00A17F93"/>
    <w:rsid w:val="00A2004F"/>
    <w:rsid w:val="00A21FE1"/>
    <w:rsid w:val="00A227F3"/>
    <w:rsid w:val="00A25C18"/>
    <w:rsid w:val="00A300C6"/>
    <w:rsid w:val="00A304EF"/>
    <w:rsid w:val="00A3173F"/>
    <w:rsid w:val="00A33B40"/>
    <w:rsid w:val="00A33DBE"/>
    <w:rsid w:val="00A35CE9"/>
    <w:rsid w:val="00A369A7"/>
    <w:rsid w:val="00A415C2"/>
    <w:rsid w:val="00A41BB3"/>
    <w:rsid w:val="00A44EA1"/>
    <w:rsid w:val="00A476E3"/>
    <w:rsid w:val="00A51AEC"/>
    <w:rsid w:val="00A548C6"/>
    <w:rsid w:val="00A57D77"/>
    <w:rsid w:val="00A62ECB"/>
    <w:rsid w:val="00A67D70"/>
    <w:rsid w:val="00A704CB"/>
    <w:rsid w:val="00A80972"/>
    <w:rsid w:val="00A84CD8"/>
    <w:rsid w:val="00A85704"/>
    <w:rsid w:val="00A86D7F"/>
    <w:rsid w:val="00A9384E"/>
    <w:rsid w:val="00A96784"/>
    <w:rsid w:val="00A97B53"/>
    <w:rsid w:val="00AA4CB6"/>
    <w:rsid w:val="00AA63F8"/>
    <w:rsid w:val="00AB1A9C"/>
    <w:rsid w:val="00AC2075"/>
    <w:rsid w:val="00AC2212"/>
    <w:rsid w:val="00AC3EE0"/>
    <w:rsid w:val="00AC4A7E"/>
    <w:rsid w:val="00AC5D6B"/>
    <w:rsid w:val="00AC6D84"/>
    <w:rsid w:val="00AD03B4"/>
    <w:rsid w:val="00AD579F"/>
    <w:rsid w:val="00AE07D3"/>
    <w:rsid w:val="00AE30FA"/>
    <w:rsid w:val="00AE33CD"/>
    <w:rsid w:val="00AE4E9D"/>
    <w:rsid w:val="00AF191C"/>
    <w:rsid w:val="00AF456F"/>
    <w:rsid w:val="00AF5481"/>
    <w:rsid w:val="00B05155"/>
    <w:rsid w:val="00B07372"/>
    <w:rsid w:val="00B12C8C"/>
    <w:rsid w:val="00B15DDB"/>
    <w:rsid w:val="00B261F8"/>
    <w:rsid w:val="00B2689D"/>
    <w:rsid w:val="00B34A85"/>
    <w:rsid w:val="00B35477"/>
    <w:rsid w:val="00B362FC"/>
    <w:rsid w:val="00B51F4D"/>
    <w:rsid w:val="00B5350F"/>
    <w:rsid w:val="00B548AA"/>
    <w:rsid w:val="00B54AC0"/>
    <w:rsid w:val="00B57F09"/>
    <w:rsid w:val="00B61ED2"/>
    <w:rsid w:val="00B627B9"/>
    <w:rsid w:val="00B64B41"/>
    <w:rsid w:val="00B65343"/>
    <w:rsid w:val="00B66106"/>
    <w:rsid w:val="00B73D33"/>
    <w:rsid w:val="00B74D66"/>
    <w:rsid w:val="00B775D8"/>
    <w:rsid w:val="00B83692"/>
    <w:rsid w:val="00B83FC7"/>
    <w:rsid w:val="00B852AB"/>
    <w:rsid w:val="00B85812"/>
    <w:rsid w:val="00B85EB9"/>
    <w:rsid w:val="00B8771A"/>
    <w:rsid w:val="00B90874"/>
    <w:rsid w:val="00B95A0B"/>
    <w:rsid w:val="00B95B1C"/>
    <w:rsid w:val="00B95D6E"/>
    <w:rsid w:val="00BA1514"/>
    <w:rsid w:val="00BA591A"/>
    <w:rsid w:val="00BA5944"/>
    <w:rsid w:val="00BA6670"/>
    <w:rsid w:val="00BB1C0A"/>
    <w:rsid w:val="00BB5DAF"/>
    <w:rsid w:val="00BB5FAE"/>
    <w:rsid w:val="00BC379B"/>
    <w:rsid w:val="00BC3BED"/>
    <w:rsid w:val="00BC3C22"/>
    <w:rsid w:val="00BC417D"/>
    <w:rsid w:val="00BC4C98"/>
    <w:rsid w:val="00BD36EA"/>
    <w:rsid w:val="00BD421F"/>
    <w:rsid w:val="00BD5E83"/>
    <w:rsid w:val="00BD6CAF"/>
    <w:rsid w:val="00BD7941"/>
    <w:rsid w:val="00BE1CC0"/>
    <w:rsid w:val="00BE4AA1"/>
    <w:rsid w:val="00BF1E3E"/>
    <w:rsid w:val="00BF63B8"/>
    <w:rsid w:val="00BF665F"/>
    <w:rsid w:val="00BF70C6"/>
    <w:rsid w:val="00BF76CB"/>
    <w:rsid w:val="00C0340B"/>
    <w:rsid w:val="00C03F1E"/>
    <w:rsid w:val="00C07195"/>
    <w:rsid w:val="00C07FC2"/>
    <w:rsid w:val="00C17586"/>
    <w:rsid w:val="00C22828"/>
    <w:rsid w:val="00C23B70"/>
    <w:rsid w:val="00C2793E"/>
    <w:rsid w:val="00C3320A"/>
    <w:rsid w:val="00C36D1A"/>
    <w:rsid w:val="00C37012"/>
    <w:rsid w:val="00C41728"/>
    <w:rsid w:val="00C43030"/>
    <w:rsid w:val="00C51182"/>
    <w:rsid w:val="00C52399"/>
    <w:rsid w:val="00C53285"/>
    <w:rsid w:val="00C53C7E"/>
    <w:rsid w:val="00C56F4F"/>
    <w:rsid w:val="00C577A4"/>
    <w:rsid w:val="00C578F0"/>
    <w:rsid w:val="00C600AD"/>
    <w:rsid w:val="00C655BB"/>
    <w:rsid w:val="00C70838"/>
    <w:rsid w:val="00C751FE"/>
    <w:rsid w:val="00C75921"/>
    <w:rsid w:val="00C87CBD"/>
    <w:rsid w:val="00C87EAD"/>
    <w:rsid w:val="00C90894"/>
    <w:rsid w:val="00C91439"/>
    <w:rsid w:val="00C94B14"/>
    <w:rsid w:val="00C96C9C"/>
    <w:rsid w:val="00CA2450"/>
    <w:rsid w:val="00CA4BD6"/>
    <w:rsid w:val="00CB05B7"/>
    <w:rsid w:val="00CB3C3C"/>
    <w:rsid w:val="00CB52E7"/>
    <w:rsid w:val="00CB5CB1"/>
    <w:rsid w:val="00CB7F26"/>
    <w:rsid w:val="00CC61E7"/>
    <w:rsid w:val="00CD2027"/>
    <w:rsid w:val="00CD418E"/>
    <w:rsid w:val="00CD5EF0"/>
    <w:rsid w:val="00CD70C3"/>
    <w:rsid w:val="00CE00F6"/>
    <w:rsid w:val="00CE17F1"/>
    <w:rsid w:val="00CE64CA"/>
    <w:rsid w:val="00CE7032"/>
    <w:rsid w:val="00CF2EB8"/>
    <w:rsid w:val="00D05CA0"/>
    <w:rsid w:val="00D061ED"/>
    <w:rsid w:val="00D07CEC"/>
    <w:rsid w:val="00D149ED"/>
    <w:rsid w:val="00D14EAB"/>
    <w:rsid w:val="00D21C96"/>
    <w:rsid w:val="00D24355"/>
    <w:rsid w:val="00D3443F"/>
    <w:rsid w:val="00D349DB"/>
    <w:rsid w:val="00D4261D"/>
    <w:rsid w:val="00D44137"/>
    <w:rsid w:val="00D46A56"/>
    <w:rsid w:val="00D52172"/>
    <w:rsid w:val="00D5238F"/>
    <w:rsid w:val="00D54B6F"/>
    <w:rsid w:val="00D70560"/>
    <w:rsid w:val="00D7231C"/>
    <w:rsid w:val="00D72EB5"/>
    <w:rsid w:val="00D73746"/>
    <w:rsid w:val="00D74016"/>
    <w:rsid w:val="00D83857"/>
    <w:rsid w:val="00D84766"/>
    <w:rsid w:val="00DA3358"/>
    <w:rsid w:val="00DB1A4E"/>
    <w:rsid w:val="00DB6417"/>
    <w:rsid w:val="00DB7A09"/>
    <w:rsid w:val="00DC0494"/>
    <w:rsid w:val="00DC25E7"/>
    <w:rsid w:val="00DC399B"/>
    <w:rsid w:val="00DC3A1C"/>
    <w:rsid w:val="00DC3FD1"/>
    <w:rsid w:val="00DC5BB6"/>
    <w:rsid w:val="00DD097D"/>
    <w:rsid w:val="00DD371B"/>
    <w:rsid w:val="00DD68F4"/>
    <w:rsid w:val="00DE0363"/>
    <w:rsid w:val="00DE3AD8"/>
    <w:rsid w:val="00DF1157"/>
    <w:rsid w:val="00DF3EF9"/>
    <w:rsid w:val="00DF3F7B"/>
    <w:rsid w:val="00DF55E7"/>
    <w:rsid w:val="00DF594F"/>
    <w:rsid w:val="00E03EBA"/>
    <w:rsid w:val="00E10080"/>
    <w:rsid w:val="00E10354"/>
    <w:rsid w:val="00E14ABC"/>
    <w:rsid w:val="00E17BC8"/>
    <w:rsid w:val="00E26CAC"/>
    <w:rsid w:val="00E30C7D"/>
    <w:rsid w:val="00E31957"/>
    <w:rsid w:val="00E32B94"/>
    <w:rsid w:val="00E40C8B"/>
    <w:rsid w:val="00E52922"/>
    <w:rsid w:val="00E56821"/>
    <w:rsid w:val="00E56837"/>
    <w:rsid w:val="00E575E5"/>
    <w:rsid w:val="00E57A1E"/>
    <w:rsid w:val="00E63240"/>
    <w:rsid w:val="00E635CC"/>
    <w:rsid w:val="00E63767"/>
    <w:rsid w:val="00E64D25"/>
    <w:rsid w:val="00E67F8B"/>
    <w:rsid w:val="00E71112"/>
    <w:rsid w:val="00E71599"/>
    <w:rsid w:val="00E719FE"/>
    <w:rsid w:val="00E75655"/>
    <w:rsid w:val="00E76D30"/>
    <w:rsid w:val="00E81A76"/>
    <w:rsid w:val="00E82CDA"/>
    <w:rsid w:val="00E92F21"/>
    <w:rsid w:val="00E9626F"/>
    <w:rsid w:val="00E96E8B"/>
    <w:rsid w:val="00E9718A"/>
    <w:rsid w:val="00EA55F1"/>
    <w:rsid w:val="00EA63D8"/>
    <w:rsid w:val="00EA6B51"/>
    <w:rsid w:val="00EB25EF"/>
    <w:rsid w:val="00EB2835"/>
    <w:rsid w:val="00EC2067"/>
    <w:rsid w:val="00EC4775"/>
    <w:rsid w:val="00EC7565"/>
    <w:rsid w:val="00ED28C0"/>
    <w:rsid w:val="00ED29D8"/>
    <w:rsid w:val="00EE2EE6"/>
    <w:rsid w:val="00EE3698"/>
    <w:rsid w:val="00EE66E0"/>
    <w:rsid w:val="00EE7359"/>
    <w:rsid w:val="00EE7B6C"/>
    <w:rsid w:val="00EF02C7"/>
    <w:rsid w:val="00EF3BB6"/>
    <w:rsid w:val="00EF55D5"/>
    <w:rsid w:val="00F03474"/>
    <w:rsid w:val="00F043FC"/>
    <w:rsid w:val="00F05D9D"/>
    <w:rsid w:val="00F11C3C"/>
    <w:rsid w:val="00F14106"/>
    <w:rsid w:val="00F14B91"/>
    <w:rsid w:val="00F15700"/>
    <w:rsid w:val="00F16F44"/>
    <w:rsid w:val="00F22889"/>
    <w:rsid w:val="00F2531A"/>
    <w:rsid w:val="00F253DC"/>
    <w:rsid w:val="00F3504E"/>
    <w:rsid w:val="00F35D8F"/>
    <w:rsid w:val="00F40833"/>
    <w:rsid w:val="00F4190E"/>
    <w:rsid w:val="00F5618D"/>
    <w:rsid w:val="00F60730"/>
    <w:rsid w:val="00F632DB"/>
    <w:rsid w:val="00F66004"/>
    <w:rsid w:val="00F67F52"/>
    <w:rsid w:val="00F71465"/>
    <w:rsid w:val="00F80497"/>
    <w:rsid w:val="00F82CD9"/>
    <w:rsid w:val="00F83724"/>
    <w:rsid w:val="00F855AE"/>
    <w:rsid w:val="00F86B92"/>
    <w:rsid w:val="00F91584"/>
    <w:rsid w:val="00F965C3"/>
    <w:rsid w:val="00FA02CE"/>
    <w:rsid w:val="00FA15CE"/>
    <w:rsid w:val="00FA1B8A"/>
    <w:rsid w:val="00FA2843"/>
    <w:rsid w:val="00FA620B"/>
    <w:rsid w:val="00FB17E4"/>
    <w:rsid w:val="00FC3F55"/>
    <w:rsid w:val="00FC405C"/>
    <w:rsid w:val="00FD1AC7"/>
    <w:rsid w:val="00FD2428"/>
    <w:rsid w:val="00FD32E8"/>
    <w:rsid w:val="00FD4DA3"/>
    <w:rsid w:val="00FD72B1"/>
    <w:rsid w:val="00FE4516"/>
    <w:rsid w:val="00FE4D01"/>
    <w:rsid w:val="00FE65F3"/>
    <w:rsid w:val="00FE66D8"/>
    <w:rsid w:val="00FE77FB"/>
    <w:rsid w:val="00FE7D28"/>
    <w:rsid w:val="00FF22E4"/>
    <w:rsid w:val="00FF3011"/>
    <w:rsid w:val="00FF33B2"/>
    <w:rsid w:val="00FF48ED"/>
    <w:rsid w:val="00FF4F1E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="f">
      <v:fill color="white"/>
      <v:stroke on="f"/>
      <v:textbox inset="0,0,0,0"/>
      <o:colormru v:ext="edit" colors="silver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32F"/>
    <w:pPr>
      <w:widowControl w:val="0"/>
      <w:autoSpaceDE w:val="0"/>
      <w:autoSpaceDN w:val="0"/>
      <w:adjustRightInd w:val="0"/>
      <w:spacing w:line="360" w:lineRule="exact"/>
      <w:ind w:firstLine="510"/>
      <w:jc w:val="both"/>
      <w:textAlignment w:val="baseline"/>
    </w:pPr>
    <w:rPr>
      <w:rFonts w:eastAsia="華康細黑體(P)"/>
      <w:color w:val="000000"/>
      <w:spacing w:val="10"/>
    </w:rPr>
  </w:style>
  <w:style w:type="paragraph" w:styleId="1">
    <w:name w:val="heading 1"/>
    <w:basedOn w:val="a0"/>
    <w:next w:val="a0"/>
    <w:qFormat/>
    <w:rsid w:val="002A732F"/>
    <w:pPr>
      <w:keepNext/>
      <w:snapToGrid w:val="0"/>
      <w:spacing w:beforeLines="60" w:afterLines="60"/>
      <w:ind w:right="692" w:firstLine="0"/>
      <w:jc w:val="left"/>
      <w:outlineLvl w:val="0"/>
    </w:pPr>
    <w:rPr>
      <w:b/>
      <w:kern w:val="52"/>
      <w:sz w:val="30"/>
    </w:rPr>
  </w:style>
  <w:style w:type="paragraph" w:styleId="2">
    <w:name w:val="heading 2"/>
    <w:basedOn w:val="a0"/>
    <w:next w:val="a0"/>
    <w:qFormat/>
    <w:rsid w:val="002A732F"/>
    <w:pPr>
      <w:keepNext/>
      <w:spacing w:line="380" w:lineRule="exact"/>
      <w:ind w:right="539" w:hanging="11"/>
      <w:jc w:val="left"/>
      <w:outlineLvl w:val="1"/>
    </w:pPr>
    <w:rPr>
      <w:spacing w:val="20"/>
    </w:rPr>
  </w:style>
  <w:style w:type="paragraph" w:styleId="3">
    <w:name w:val="heading 3"/>
    <w:basedOn w:val="a0"/>
    <w:next w:val="a0"/>
    <w:qFormat/>
    <w:rsid w:val="002A732F"/>
    <w:pPr>
      <w:keepNext/>
      <w:spacing w:before="480" w:after="480" w:line="240" w:lineRule="auto"/>
      <w:ind w:right="692" w:firstLine="0"/>
      <w:jc w:val="left"/>
      <w:outlineLvl w:val="2"/>
    </w:pPr>
    <w:rPr>
      <w:spacing w:val="20"/>
      <w:sz w:val="32"/>
    </w:rPr>
  </w:style>
  <w:style w:type="paragraph" w:styleId="4">
    <w:name w:val="heading 4"/>
    <w:basedOn w:val="a0"/>
    <w:next w:val="a0"/>
    <w:qFormat/>
    <w:rsid w:val="002A732F"/>
    <w:pPr>
      <w:keepNext/>
      <w:spacing w:line="720" w:lineRule="atLeast"/>
      <w:ind w:firstLine="0"/>
      <w:outlineLvl w:val="3"/>
    </w:pPr>
    <w:rPr>
      <w:rFonts w:ascii="Arial" w:eastAsia="新細明體"/>
      <w:sz w:val="36"/>
    </w:rPr>
  </w:style>
  <w:style w:type="paragraph" w:styleId="5">
    <w:name w:val="heading 5"/>
    <w:basedOn w:val="a0"/>
    <w:next w:val="a0"/>
    <w:link w:val="50"/>
    <w:qFormat/>
    <w:rsid w:val="002A732F"/>
    <w:pPr>
      <w:keepNext/>
      <w:spacing w:line="720" w:lineRule="atLeast"/>
      <w:ind w:firstLine="0"/>
      <w:outlineLvl w:val="4"/>
    </w:pPr>
    <w:rPr>
      <w:rFonts w:ascii="Arial" w:eastAsia="新細明體"/>
      <w:b/>
      <w:sz w:val="36"/>
    </w:rPr>
  </w:style>
  <w:style w:type="paragraph" w:styleId="6">
    <w:name w:val="heading 6"/>
    <w:basedOn w:val="a0"/>
    <w:next w:val="a0"/>
    <w:qFormat/>
    <w:rsid w:val="002A732F"/>
    <w:pPr>
      <w:keepNext/>
      <w:spacing w:line="720" w:lineRule="atLeast"/>
      <w:ind w:firstLine="0"/>
      <w:outlineLvl w:val="5"/>
    </w:pPr>
    <w:rPr>
      <w:rFonts w:ascii="Arial" w:eastAsia="新細明體"/>
      <w:sz w:val="36"/>
    </w:rPr>
  </w:style>
  <w:style w:type="paragraph" w:styleId="7">
    <w:name w:val="heading 7"/>
    <w:basedOn w:val="a0"/>
    <w:next w:val="a0"/>
    <w:qFormat/>
    <w:rsid w:val="002A732F"/>
    <w:pPr>
      <w:keepNext/>
      <w:spacing w:line="720" w:lineRule="atLeast"/>
      <w:ind w:firstLine="0"/>
      <w:outlineLvl w:val="6"/>
    </w:pPr>
    <w:rPr>
      <w:rFonts w:ascii="Arial" w:eastAsia="新細明體"/>
      <w:b/>
      <w:sz w:val="36"/>
    </w:rPr>
  </w:style>
  <w:style w:type="paragraph" w:styleId="8">
    <w:name w:val="heading 8"/>
    <w:basedOn w:val="a0"/>
    <w:next w:val="a0"/>
    <w:qFormat/>
    <w:rsid w:val="002A732F"/>
    <w:pPr>
      <w:keepNext/>
      <w:spacing w:line="720" w:lineRule="atLeast"/>
      <w:ind w:firstLine="0"/>
      <w:outlineLvl w:val="7"/>
    </w:pPr>
    <w:rPr>
      <w:rFonts w:ascii="Arial" w:eastAsia="新細明體"/>
      <w:sz w:val="36"/>
    </w:rPr>
  </w:style>
  <w:style w:type="paragraph" w:styleId="9">
    <w:name w:val="heading 9"/>
    <w:basedOn w:val="a0"/>
    <w:next w:val="a0"/>
    <w:qFormat/>
    <w:rsid w:val="002A732F"/>
    <w:pPr>
      <w:keepNext/>
      <w:spacing w:line="720" w:lineRule="atLeast"/>
      <w:ind w:firstLine="0"/>
      <w:outlineLvl w:val="8"/>
    </w:pPr>
    <w:rPr>
      <w:rFonts w:ascii="Arial" w:eastAsia="新細明體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標題 5 字元"/>
    <w:link w:val="5"/>
    <w:uiPriority w:val="99"/>
    <w:locked/>
    <w:rsid w:val="00F11C3C"/>
    <w:rPr>
      <w:rFonts w:ascii="Arial"/>
      <w:b/>
      <w:color w:val="000000"/>
      <w:spacing w:val="10"/>
      <w:sz w:val="36"/>
    </w:rPr>
  </w:style>
  <w:style w:type="paragraph" w:styleId="a4">
    <w:name w:val="header"/>
    <w:basedOn w:val="a0"/>
    <w:link w:val="a5"/>
    <w:rsid w:val="002A732F"/>
    <w:pPr>
      <w:tabs>
        <w:tab w:val="center" w:pos="4153"/>
        <w:tab w:val="right" w:pos="8306"/>
      </w:tabs>
    </w:pPr>
  </w:style>
  <w:style w:type="character" w:customStyle="1" w:styleId="a5">
    <w:name w:val="頁首 字元"/>
    <w:link w:val="a4"/>
    <w:rsid w:val="00E10080"/>
    <w:rPr>
      <w:rFonts w:eastAsia="華康細黑體(P)"/>
      <w:color w:val="000000"/>
      <w:spacing w:val="10"/>
    </w:rPr>
  </w:style>
  <w:style w:type="paragraph" w:customStyle="1" w:styleId="a6">
    <w:name w:val="資料來源"/>
    <w:basedOn w:val="a0"/>
    <w:link w:val="a7"/>
    <w:rsid w:val="002A732F"/>
    <w:pPr>
      <w:spacing w:line="0" w:lineRule="atLeast"/>
      <w:ind w:firstLine="0"/>
      <w:jc w:val="left"/>
    </w:pPr>
  </w:style>
  <w:style w:type="character" w:customStyle="1" w:styleId="a7">
    <w:name w:val="資料來源 字元"/>
    <w:link w:val="a6"/>
    <w:rsid w:val="00ED28C0"/>
    <w:rPr>
      <w:rFonts w:eastAsia="華康細黑體(P)"/>
      <w:color w:val="000000"/>
      <w:spacing w:val="10"/>
      <w:lang w:val="en-US" w:eastAsia="zh-TW" w:bidi="ar-SA"/>
    </w:rPr>
  </w:style>
  <w:style w:type="paragraph" w:styleId="a8">
    <w:name w:val="footer"/>
    <w:basedOn w:val="a0"/>
    <w:link w:val="a9"/>
    <w:rsid w:val="002A732F"/>
    <w:pPr>
      <w:tabs>
        <w:tab w:val="center" w:pos="4153"/>
        <w:tab w:val="right" w:pos="8306"/>
      </w:tabs>
    </w:pPr>
  </w:style>
  <w:style w:type="character" w:customStyle="1" w:styleId="a9">
    <w:name w:val="頁尾 字元"/>
    <w:link w:val="a8"/>
    <w:rsid w:val="00E10080"/>
    <w:rPr>
      <w:rFonts w:eastAsia="華康細黑體(P)"/>
      <w:color w:val="000000"/>
      <w:spacing w:val="10"/>
    </w:rPr>
  </w:style>
  <w:style w:type="paragraph" w:customStyle="1" w:styleId="10">
    <w:name w:val="內文1"/>
    <w:basedOn w:val="a0"/>
    <w:link w:val="11"/>
    <w:rsid w:val="006C6BDF"/>
    <w:pPr>
      <w:spacing w:afterLines="100"/>
    </w:pPr>
    <w:rPr>
      <w:bCs/>
    </w:rPr>
  </w:style>
  <w:style w:type="character" w:customStyle="1" w:styleId="11">
    <w:name w:val="內文1 字元"/>
    <w:link w:val="10"/>
    <w:rsid w:val="00EE7B6C"/>
    <w:rPr>
      <w:rFonts w:eastAsia="華康細黑體(P)"/>
      <w:bCs/>
      <w:color w:val="000000"/>
      <w:spacing w:val="10"/>
      <w:lang w:val="en-US" w:eastAsia="zh-TW" w:bidi="ar-SA"/>
    </w:rPr>
  </w:style>
  <w:style w:type="character" w:customStyle="1" w:styleId="aa">
    <w:name w:val="圖 字元"/>
    <w:link w:val="ab"/>
    <w:rsid w:val="00042FE7"/>
    <w:rPr>
      <w:rFonts w:eastAsia="華康粗黑體"/>
      <w:color w:val="000000"/>
      <w:spacing w:val="10"/>
      <w:kern w:val="2"/>
      <w:sz w:val="24"/>
      <w:lang w:val="en-US" w:eastAsia="zh-TW" w:bidi="ar-SA"/>
    </w:rPr>
  </w:style>
  <w:style w:type="paragraph" w:customStyle="1" w:styleId="ab">
    <w:name w:val="圖"/>
    <w:basedOn w:val="a0"/>
    <w:link w:val="aa"/>
    <w:qFormat/>
    <w:rsid w:val="002A732F"/>
    <w:pPr>
      <w:autoSpaceDE/>
      <w:autoSpaceDN/>
      <w:adjustRightInd/>
      <w:snapToGrid w:val="0"/>
      <w:spacing w:line="240" w:lineRule="auto"/>
      <w:ind w:firstLine="0"/>
      <w:jc w:val="center"/>
      <w:textAlignment w:val="auto"/>
    </w:pPr>
    <w:rPr>
      <w:rFonts w:eastAsia="華康粗黑體"/>
      <w:kern w:val="2"/>
      <w:sz w:val="24"/>
    </w:rPr>
  </w:style>
  <w:style w:type="paragraph" w:customStyle="1" w:styleId="ac">
    <w:name w:val="方程式"/>
    <w:basedOn w:val="a0"/>
    <w:rsid w:val="002A732F"/>
    <w:pPr>
      <w:tabs>
        <w:tab w:val="right" w:pos="4180"/>
      </w:tabs>
      <w:spacing w:afterLines="100" w:line="240" w:lineRule="auto"/>
      <w:ind w:firstLine="0"/>
    </w:pPr>
    <w:rPr>
      <w:noProof/>
    </w:rPr>
  </w:style>
  <w:style w:type="paragraph" w:customStyle="1" w:styleId="ad">
    <w:name w:val="表標題"/>
    <w:basedOn w:val="a0"/>
    <w:link w:val="ae"/>
    <w:rsid w:val="004F5B8F"/>
    <w:pPr>
      <w:topLinePunct/>
      <w:autoSpaceDE/>
      <w:autoSpaceDN/>
      <w:spacing w:after="120" w:line="384" w:lineRule="exact"/>
      <w:ind w:left="270" w:hangingChars="270" w:hanging="270"/>
      <w:jc w:val="center"/>
    </w:pPr>
    <w:rPr>
      <w:color w:val="auto"/>
      <w:kern w:val="20"/>
    </w:rPr>
  </w:style>
  <w:style w:type="character" w:customStyle="1" w:styleId="ae">
    <w:name w:val="表標題 字元"/>
    <w:link w:val="ad"/>
    <w:rsid w:val="004F5B8F"/>
    <w:rPr>
      <w:rFonts w:eastAsia="華康細黑體(P)"/>
      <w:spacing w:val="10"/>
      <w:kern w:val="20"/>
      <w:lang w:val="en-US" w:eastAsia="zh-TW" w:bidi="ar-SA"/>
    </w:rPr>
  </w:style>
  <w:style w:type="paragraph" w:customStyle="1" w:styleId="af">
    <w:name w:val="資料來源/註"/>
    <w:basedOn w:val="a0"/>
    <w:link w:val="af0"/>
    <w:uiPriority w:val="99"/>
    <w:qFormat/>
    <w:rsid w:val="002A732F"/>
    <w:pPr>
      <w:topLinePunct/>
      <w:autoSpaceDE/>
      <w:autoSpaceDN/>
      <w:spacing w:line="300" w:lineRule="exact"/>
      <w:ind w:left="1064" w:hanging="1064"/>
    </w:pPr>
    <w:rPr>
      <w:color w:val="auto"/>
      <w:kern w:val="20"/>
      <w:sz w:val="18"/>
    </w:rPr>
  </w:style>
  <w:style w:type="character" w:customStyle="1" w:styleId="af0">
    <w:name w:val="資料來源/註 字元"/>
    <w:link w:val="af"/>
    <w:rsid w:val="008342C2"/>
    <w:rPr>
      <w:rFonts w:eastAsia="華康細黑體(P)"/>
      <w:spacing w:val="10"/>
      <w:kern w:val="20"/>
      <w:sz w:val="18"/>
      <w:lang w:val="en-US" w:eastAsia="zh-TW" w:bidi="ar-SA"/>
    </w:rPr>
  </w:style>
  <w:style w:type="paragraph" w:customStyle="1" w:styleId="af1">
    <w:name w:val="表文"/>
    <w:qFormat/>
    <w:rsid w:val="00B54AC0"/>
    <w:pPr>
      <w:spacing w:line="300" w:lineRule="exact"/>
      <w:ind w:leftChars="10" w:left="10" w:rightChars="10" w:right="10"/>
    </w:pPr>
    <w:rPr>
      <w:rFonts w:eastAsia="華康細黑體(P)" w:cstheme="minorBidi"/>
      <w:color w:val="000000"/>
      <w:spacing w:val="10"/>
      <w:kern w:val="2"/>
      <w:szCs w:val="22"/>
    </w:rPr>
  </w:style>
  <w:style w:type="paragraph" w:customStyle="1" w:styleId="af2">
    <w:name w:val="一、"/>
    <w:basedOn w:val="a0"/>
    <w:link w:val="af3"/>
    <w:rsid w:val="002A732F"/>
    <w:pPr>
      <w:adjustRightInd/>
      <w:spacing w:beforeLines="100" w:afterLines="50"/>
      <w:ind w:left="200" w:hangingChars="200" w:hanging="200"/>
    </w:pPr>
    <w:rPr>
      <w:rFonts w:eastAsia="華康儷中黑(P)"/>
      <w:sz w:val="28"/>
    </w:rPr>
  </w:style>
  <w:style w:type="character" w:customStyle="1" w:styleId="af3">
    <w:name w:val="一、 字元"/>
    <w:link w:val="af2"/>
    <w:rsid w:val="00AB1A9C"/>
    <w:rPr>
      <w:rFonts w:eastAsia="華康儷中黑(P)"/>
      <w:color w:val="000000"/>
      <w:spacing w:val="10"/>
      <w:sz w:val="28"/>
      <w:lang w:val="en-US" w:eastAsia="zh-TW" w:bidi="ar-SA"/>
    </w:rPr>
  </w:style>
  <w:style w:type="paragraph" w:customStyle="1" w:styleId="af4">
    <w:name w:val="章名"/>
    <w:basedOn w:val="a0"/>
    <w:rsid w:val="002A732F"/>
    <w:pPr>
      <w:topLinePunct/>
      <w:autoSpaceDE/>
      <w:autoSpaceDN/>
      <w:snapToGrid w:val="0"/>
      <w:spacing w:line="540" w:lineRule="exact"/>
      <w:ind w:firstLine="0"/>
      <w:jc w:val="center"/>
    </w:pPr>
    <w:rPr>
      <w:rFonts w:eastAsia="華康粗黑體(P)"/>
      <w:color w:val="auto"/>
      <w:spacing w:val="17"/>
      <w:sz w:val="46"/>
    </w:rPr>
  </w:style>
  <w:style w:type="paragraph" w:customStyle="1" w:styleId="12">
    <w:name w:val="1."/>
    <w:basedOn w:val="a0"/>
    <w:link w:val="13"/>
    <w:rsid w:val="00AC5D6B"/>
    <w:pPr>
      <w:tabs>
        <w:tab w:val="left" w:pos="440"/>
      </w:tabs>
      <w:spacing w:afterLines="100"/>
      <w:ind w:hangingChars="201" w:hanging="442"/>
    </w:pPr>
    <w:rPr>
      <w:b/>
      <w:bCs/>
    </w:rPr>
  </w:style>
  <w:style w:type="character" w:customStyle="1" w:styleId="13">
    <w:name w:val="1. 字元"/>
    <w:link w:val="12"/>
    <w:rsid w:val="00AC5D6B"/>
    <w:rPr>
      <w:rFonts w:eastAsia="華康細黑體(P)"/>
      <w:b/>
      <w:bCs/>
      <w:color w:val="000000"/>
      <w:spacing w:val="10"/>
    </w:rPr>
  </w:style>
  <w:style w:type="paragraph" w:customStyle="1" w:styleId="af5">
    <w:name w:val="文獻"/>
    <w:basedOn w:val="a0"/>
    <w:rsid w:val="00585354"/>
    <w:pPr>
      <w:tabs>
        <w:tab w:val="num" w:pos="480"/>
        <w:tab w:val="left" w:pos="595"/>
        <w:tab w:val="left" w:pos="680"/>
      </w:tabs>
      <w:ind w:left="480" w:hanging="480"/>
    </w:pPr>
    <w:rPr>
      <w:color w:val="auto"/>
    </w:rPr>
  </w:style>
  <w:style w:type="paragraph" w:customStyle="1" w:styleId="af6">
    <w:name w:val="作者"/>
    <w:basedOn w:val="a0"/>
    <w:rsid w:val="002A732F"/>
    <w:pPr>
      <w:spacing w:beforeLines="50"/>
      <w:ind w:firstLine="0"/>
    </w:pPr>
    <w:rPr>
      <w:rFonts w:ascii="華康儷中黑" w:eastAsia="華康儷中黑"/>
      <w:sz w:val="24"/>
    </w:rPr>
  </w:style>
  <w:style w:type="paragraph" w:styleId="af7">
    <w:name w:val="table of figures"/>
    <w:basedOn w:val="a0"/>
    <w:next w:val="a0"/>
    <w:semiHidden/>
    <w:rsid w:val="002A732F"/>
    <w:pPr>
      <w:spacing w:line="300" w:lineRule="auto"/>
      <w:ind w:leftChars="400" w:left="960" w:hangingChars="200" w:hanging="480"/>
    </w:pPr>
    <w:rPr>
      <w:rFonts w:eastAsia="標楷體"/>
      <w:color w:val="auto"/>
      <w:sz w:val="28"/>
    </w:rPr>
  </w:style>
  <w:style w:type="paragraph" w:styleId="af8">
    <w:name w:val="Balloon Text"/>
    <w:basedOn w:val="a0"/>
    <w:semiHidden/>
    <w:rsid w:val="002A732F"/>
    <w:rPr>
      <w:rFonts w:ascii="Arial" w:eastAsia="新細明體" w:hAnsi="Arial"/>
      <w:sz w:val="18"/>
      <w:szCs w:val="18"/>
    </w:rPr>
  </w:style>
  <w:style w:type="paragraph" w:styleId="14">
    <w:name w:val="toc 1"/>
    <w:basedOn w:val="a0"/>
    <w:next w:val="a0"/>
    <w:autoRedefine/>
    <w:semiHidden/>
    <w:rsid w:val="002A732F"/>
    <w:pPr>
      <w:tabs>
        <w:tab w:val="left" w:pos="5580"/>
      </w:tabs>
      <w:autoSpaceDE/>
      <w:autoSpaceDN/>
      <w:spacing w:line="360" w:lineRule="auto"/>
      <w:ind w:firstLine="360"/>
    </w:pPr>
    <w:rPr>
      <w:rFonts w:eastAsia="標楷體"/>
      <w:color w:val="auto"/>
      <w:spacing w:val="0"/>
      <w:kern w:val="2"/>
    </w:rPr>
  </w:style>
  <w:style w:type="character" w:styleId="af9">
    <w:name w:val="annotation reference"/>
    <w:semiHidden/>
    <w:rsid w:val="002A732F"/>
    <w:rPr>
      <w:sz w:val="18"/>
      <w:szCs w:val="18"/>
    </w:rPr>
  </w:style>
  <w:style w:type="paragraph" w:styleId="afa">
    <w:name w:val="footnote text"/>
    <w:basedOn w:val="a0"/>
    <w:semiHidden/>
    <w:rsid w:val="006C6BDF"/>
    <w:pPr>
      <w:widowControl/>
      <w:autoSpaceDE/>
      <w:autoSpaceDN/>
      <w:adjustRightInd/>
      <w:spacing w:line="240" w:lineRule="auto"/>
      <w:ind w:firstLine="0"/>
      <w:jc w:val="left"/>
      <w:textAlignment w:val="auto"/>
    </w:pPr>
    <w:rPr>
      <w:rFonts w:eastAsia="新細明體"/>
      <w:color w:val="auto"/>
      <w:spacing w:val="0"/>
      <w:lang w:eastAsia="en-US"/>
    </w:rPr>
  </w:style>
  <w:style w:type="paragraph" w:customStyle="1" w:styleId="afb">
    <w:name w:val="表格格式"/>
    <w:basedOn w:val="a0"/>
    <w:semiHidden/>
    <w:rsid w:val="002A732F"/>
    <w:pPr>
      <w:autoSpaceDE/>
      <w:autoSpaceDN/>
      <w:adjustRightInd/>
      <w:spacing w:line="480" w:lineRule="exact"/>
      <w:ind w:firstLine="0"/>
      <w:jc w:val="center"/>
      <w:textAlignment w:val="auto"/>
    </w:pPr>
    <w:rPr>
      <w:rFonts w:ascii="標楷體" w:eastAsia="標楷體" w:hAnsi="標楷體"/>
      <w:color w:val="auto"/>
      <w:spacing w:val="0"/>
      <w:kern w:val="2"/>
      <w:sz w:val="28"/>
      <w:szCs w:val="28"/>
    </w:rPr>
  </w:style>
  <w:style w:type="paragraph" w:customStyle="1" w:styleId="a">
    <w:name w:val="(一)"/>
    <w:basedOn w:val="10"/>
    <w:autoRedefine/>
    <w:qFormat/>
    <w:rsid w:val="0049103D"/>
    <w:pPr>
      <w:numPr>
        <w:numId w:val="3"/>
      </w:numPr>
      <w:tabs>
        <w:tab w:val="left" w:pos="440"/>
        <w:tab w:val="left" w:pos="550"/>
      </w:tabs>
      <w:spacing w:beforeLines="100" w:afterLines="50"/>
    </w:pPr>
    <w:rPr>
      <w:b/>
      <w:sz w:val="24"/>
      <w:szCs w:val="22"/>
    </w:rPr>
  </w:style>
  <w:style w:type="paragraph" w:styleId="30">
    <w:name w:val="toc 3"/>
    <w:basedOn w:val="a0"/>
    <w:next w:val="a0"/>
    <w:autoRedefine/>
    <w:semiHidden/>
    <w:rsid w:val="00DD097D"/>
    <w:pPr>
      <w:ind w:leftChars="400" w:left="960"/>
    </w:pPr>
  </w:style>
  <w:style w:type="paragraph" w:styleId="40">
    <w:name w:val="toc 4"/>
    <w:basedOn w:val="a0"/>
    <w:next w:val="a0"/>
    <w:autoRedefine/>
    <w:semiHidden/>
    <w:rsid w:val="000F020B"/>
    <w:pPr>
      <w:ind w:leftChars="600" w:left="1440"/>
    </w:pPr>
  </w:style>
  <w:style w:type="character" w:styleId="afc">
    <w:name w:val="footnote reference"/>
    <w:semiHidden/>
    <w:rsid w:val="000F020B"/>
    <w:rPr>
      <w:vertAlign w:val="superscript"/>
    </w:rPr>
  </w:style>
  <w:style w:type="table" w:styleId="afd">
    <w:name w:val="Table Grid"/>
    <w:basedOn w:val="a2"/>
    <w:uiPriority w:val="59"/>
    <w:rsid w:val="000B005E"/>
    <w:pPr>
      <w:widowControl w:val="0"/>
      <w:adjustRightInd w:val="0"/>
      <w:ind w:firstLine="488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E1008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新細明體" w:eastAsia="新細明體" w:hAnsi="新細明體" w:cs="新細明體"/>
      <w:color w:val="auto"/>
      <w:spacing w:val="0"/>
      <w:sz w:val="24"/>
      <w:szCs w:val="24"/>
    </w:rPr>
  </w:style>
  <w:style w:type="character" w:styleId="afe">
    <w:name w:val="Strong"/>
    <w:basedOn w:val="a1"/>
    <w:qFormat/>
    <w:rsid w:val="00953BB5"/>
    <w:rPr>
      <w:b/>
      <w:bCs/>
    </w:rPr>
  </w:style>
  <w:style w:type="paragraph" w:styleId="90">
    <w:name w:val="toc 9"/>
    <w:basedOn w:val="a0"/>
    <w:next w:val="a0"/>
    <w:autoRedefine/>
    <w:semiHidden/>
    <w:unhideWhenUsed/>
    <w:rsid w:val="00A57D77"/>
    <w:pPr>
      <w:ind w:leftChars="1600" w:left="3840"/>
    </w:pPr>
  </w:style>
  <w:style w:type="paragraph" w:styleId="60">
    <w:name w:val="toc 6"/>
    <w:basedOn w:val="a0"/>
    <w:next w:val="a0"/>
    <w:autoRedefine/>
    <w:semiHidden/>
    <w:unhideWhenUsed/>
    <w:rsid w:val="00302ADB"/>
    <w:pPr>
      <w:ind w:leftChars="1000" w:left="2400"/>
    </w:pPr>
  </w:style>
  <w:style w:type="table" w:styleId="-1">
    <w:name w:val="Light List Accent 1"/>
    <w:basedOn w:val="a2"/>
    <w:uiPriority w:val="61"/>
    <w:rsid w:val="00217DE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2"/>
    <w:uiPriority w:val="63"/>
    <w:rsid w:val="000C4A0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">
    <w:name w:val="表格格線11"/>
    <w:basedOn w:val="a2"/>
    <w:next w:val="afd"/>
    <w:uiPriority w:val="59"/>
    <w:rsid w:val="00BD6CA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1"/>
    <w:basedOn w:val="a2"/>
    <w:next w:val="afd"/>
    <w:uiPriority w:val="59"/>
    <w:rsid w:val="00BD6CA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0"/>
    <w:uiPriority w:val="34"/>
    <w:qFormat/>
    <w:rsid w:val="00A304EF"/>
    <w:pPr>
      <w:autoSpaceDE/>
      <w:autoSpaceDN/>
      <w:spacing w:line="240" w:lineRule="auto"/>
      <w:ind w:leftChars="200" w:left="480" w:firstLine="488"/>
    </w:pPr>
    <w:rPr>
      <w:rFonts w:eastAsia="華康中明體"/>
      <w:color w:val="auto"/>
      <w:spacing w:val="0"/>
      <w:kern w:val="2"/>
      <w:sz w:val="24"/>
      <w:szCs w:val="24"/>
    </w:rPr>
  </w:style>
  <w:style w:type="table" w:customStyle="1" w:styleId="4-51">
    <w:name w:val="格線表格 4 - 輔色 51"/>
    <w:basedOn w:val="a2"/>
    <w:uiPriority w:val="49"/>
    <w:rsid w:val="00A304E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1">
    <w:name w:val="格線表格 41"/>
    <w:basedOn w:val="a2"/>
    <w:uiPriority w:val="49"/>
    <w:rsid w:val="002C3EE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05">
    <w:name w:val="05內文"/>
    <w:basedOn w:val="a0"/>
    <w:link w:val="050"/>
    <w:rsid w:val="00442416"/>
    <w:pPr>
      <w:autoSpaceDE/>
      <w:autoSpaceDN/>
      <w:spacing w:afterLines="30" w:line="400" w:lineRule="exact"/>
      <w:ind w:firstLineChars="200" w:firstLine="460"/>
    </w:pPr>
    <w:rPr>
      <w:rFonts w:eastAsia="新細明體"/>
      <w:color w:val="auto"/>
      <w:spacing w:val="0"/>
      <w:kern w:val="2"/>
      <w:sz w:val="23"/>
      <w:szCs w:val="24"/>
    </w:rPr>
  </w:style>
  <w:style w:type="character" w:customStyle="1" w:styleId="050">
    <w:name w:val="05內文 字元"/>
    <w:link w:val="05"/>
    <w:locked/>
    <w:rsid w:val="00442416"/>
    <w:rPr>
      <w:kern w:val="2"/>
      <w:sz w:val="23"/>
      <w:szCs w:val="24"/>
    </w:rPr>
  </w:style>
  <w:style w:type="paragraph" w:customStyle="1" w:styleId="02">
    <w:name w:val="02大標"/>
    <w:basedOn w:val="03"/>
    <w:link w:val="020"/>
    <w:rsid w:val="003A0F93"/>
    <w:rPr>
      <w:rFonts w:ascii="Arial" w:hAnsi="Arial"/>
      <w:sz w:val="32"/>
      <w:szCs w:val="32"/>
    </w:rPr>
  </w:style>
  <w:style w:type="paragraph" w:customStyle="1" w:styleId="03">
    <w:name w:val="03中標"/>
    <w:basedOn w:val="a0"/>
    <w:rsid w:val="003A0F93"/>
    <w:pPr>
      <w:autoSpaceDE/>
      <w:autoSpaceDN/>
      <w:spacing w:beforeLines="50" w:afterLines="50" w:line="240" w:lineRule="auto"/>
      <w:ind w:firstLine="0"/>
    </w:pPr>
    <w:rPr>
      <w:rFonts w:eastAsia="新細明體"/>
      <w:b/>
      <w:bCs/>
      <w:color w:val="auto"/>
      <w:spacing w:val="0"/>
      <w:kern w:val="2"/>
      <w:sz w:val="24"/>
      <w:szCs w:val="24"/>
    </w:rPr>
  </w:style>
  <w:style w:type="paragraph" w:customStyle="1" w:styleId="07">
    <w:name w:val="07圖標題"/>
    <w:basedOn w:val="a0"/>
    <w:rsid w:val="003A0F93"/>
    <w:pPr>
      <w:tabs>
        <w:tab w:val="right" w:pos="4176"/>
        <w:tab w:val="right" w:pos="6960"/>
      </w:tabs>
      <w:wordWrap w:val="0"/>
      <w:autoSpaceDE/>
      <w:autoSpaceDN/>
      <w:spacing w:after="360" w:line="432" w:lineRule="exact"/>
      <w:ind w:firstLine="0"/>
      <w:jc w:val="center"/>
    </w:pPr>
    <w:rPr>
      <w:rFonts w:ascii="Arial" w:eastAsia="新細明體" w:hAnsi="Arial"/>
      <w:b/>
      <w:bCs/>
      <w:color w:val="auto"/>
      <w:spacing w:val="0"/>
      <w:kern w:val="2"/>
      <w:sz w:val="23"/>
      <w:szCs w:val="23"/>
    </w:rPr>
  </w:style>
  <w:style w:type="paragraph" w:customStyle="1" w:styleId="08">
    <w:name w:val="08資料來源"/>
    <w:basedOn w:val="a0"/>
    <w:rsid w:val="003A0F93"/>
    <w:pPr>
      <w:autoSpaceDE/>
      <w:autoSpaceDN/>
      <w:snapToGrid w:val="0"/>
      <w:spacing w:before="60" w:line="240" w:lineRule="auto"/>
      <w:ind w:firstLine="0"/>
    </w:pPr>
    <w:rPr>
      <w:rFonts w:ascii="Arial" w:eastAsia="新細明體" w:hAnsi="Arial"/>
      <w:bCs/>
      <w:color w:val="auto"/>
      <w:spacing w:val="0"/>
      <w:kern w:val="2"/>
      <w:sz w:val="18"/>
      <w:szCs w:val="18"/>
    </w:rPr>
  </w:style>
  <w:style w:type="paragraph" w:customStyle="1" w:styleId="06">
    <w:name w:val="06表標題"/>
    <w:basedOn w:val="a0"/>
    <w:rsid w:val="00AA4CB6"/>
    <w:pPr>
      <w:tabs>
        <w:tab w:val="right" w:pos="4176"/>
        <w:tab w:val="right" w:pos="6960"/>
      </w:tabs>
      <w:wordWrap w:val="0"/>
      <w:autoSpaceDE/>
      <w:autoSpaceDN/>
      <w:spacing w:before="200" w:after="120" w:line="432" w:lineRule="exact"/>
      <w:ind w:firstLine="0"/>
      <w:jc w:val="center"/>
    </w:pPr>
    <w:rPr>
      <w:rFonts w:ascii="Arial" w:eastAsia="新細明體" w:hAnsi="Arial"/>
      <w:b/>
      <w:bCs/>
      <w:color w:val="auto"/>
      <w:spacing w:val="0"/>
      <w:kern w:val="2"/>
      <w:sz w:val="23"/>
      <w:szCs w:val="23"/>
    </w:rPr>
  </w:style>
  <w:style w:type="paragraph" w:customStyle="1" w:styleId="04--">
    <w:name w:val="04-會-中標"/>
    <w:basedOn w:val="03"/>
    <w:link w:val="04--0"/>
    <w:autoRedefine/>
    <w:qFormat/>
    <w:rsid w:val="00AA4CB6"/>
    <w:pPr>
      <w:numPr>
        <w:numId w:val="1"/>
      </w:numPr>
      <w:spacing w:beforeLines="100"/>
      <w:ind w:left="482" w:hanging="482"/>
    </w:pPr>
  </w:style>
  <w:style w:type="character" w:customStyle="1" w:styleId="04--0">
    <w:name w:val="04-會-中標 字元"/>
    <w:link w:val="04--"/>
    <w:rsid w:val="00AA4CB6"/>
    <w:rPr>
      <w:b/>
      <w:bCs/>
      <w:kern w:val="2"/>
      <w:sz w:val="24"/>
      <w:szCs w:val="24"/>
    </w:rPr>
  </w:style>
  <w:style w:type="paragraph" w:customStyle="1" w:styleId="06--">
    <w:name w:val="06-會-內文"/>
    <w:basedOn w:val="a0"/>
    <w:link w:val="06--0"/>
    <w:qFormat/>
    <w:rsid w:val="00AA4CB6"/>
    <w:pPr>
      <w:autoSpaceDE/>
      <w:autoSpaceDN/>
      <w:spacing w:afterLines="30" w:line="400" w:lineRule="exact"/>
      <w:ind w:firstLineChars="200" w:firstLine="460"/>
    </w:pPr>
    <w:rPr>
      <w:rFonts w:eastAsia="新細明體"/>
      <w:color w:val="auto"/>
      <w:spacing w:val="0"/>
      <w:kern w:val="2"/>
      <w:sz w:val="23"/>
      <w:szCs w:val="24"/>
    </w:rPr>
  </w:style>
  <w:style w:type="character" w:customStyle="1" w:styleId="06--0">
    <w:name w:val="06-會-內文 字元"/>
    <w:link w:val="06--"/>
    <w:rsid w:val="00AA4CB6"/>
    <w:rPr>
      <w:kern w:val="2"/>
      <w:sz w:val="23"/>
      <w:szCs w:val="24"/>
    </w:rPr>
  </w:style>
  <w:style w:type="paragraph" w:customStyle="1" w:styleId="07--">
    <w:name w:val="07-會-表標"/>
    <w:basedOn w:val="a0"/>
    <w:link w:val="07--0"/>
    <w:qFormat/>
    <w:rsid w:val="00AA4CB6"/>
    <w:pPr>
      <w:tabs>
        <w:tab w:val="right" w:pos="4176"/>
        <w:tab w:val="center" w:pos="4393"/>
        <w:tab w:val="right" w:pos="6960"/>
        <w:tab w:val="right" w:pos="8787"/>
      </w:tabs>
      <w:wordWrap w:val="0"/>
      <w:autoSpaceDE/>
      <w:autoSpaceDN/>
      <w:spacing w:before="200" w:after="120" w:line="432" w:lineRule="exact"/>
      <w:ind w:firstLine="0"/>
      <w:jc w:val="center"/>
    </w:pPr>
    <w:rPr>
      <w:rFonts w:ascii="Arial" w:eastAsia="新細明體" w:hAnsi="Arial"/>
      <w:b/>
      <w:bCs/>
      <w:color w:val="auto"/>
      <w:spacing w:val="0"/>
      <w:kern w:val="2"/>
      <w:sz w:val="23"/>
      <w:szCs w:val="23"/>
    </w:rPr>
  </w:style>
  <w:style w:type="character" w:customStyle="1" w:styleId="07--0">
    <w:name w:val="07-會-表標 字元"/>
    <w:link w:val="07--"/>
    <w:rsid w:val="00AA4CB6"/>
    <w:rPr>
      <w:rFonts w:ascii="Arial" w:hAnsi="Arial"/>
      <w:b/>
      <w:bCs/>
      <w:kern w:val="2"/>
      <w:sz w:val="23"/>
      <w:szCs w:val="23"/>
    </w:rPr>
  </w:style>
  <w:style w:type="paragraph" w:customStyle="1" w:styleId="08--">
    <w:name w:val="08-會-圖標"/>
    <w:basedOn w:val="a0"/>
    <w:link w:val="08--0"/>
    <w:qFormat/>
    <w:rsid w:val="00AA4CB6"/>
    <w:pPr>
      <w:tabs>
        <w:tab w:val="right" w:pos="4176"/>
        <w:tab w:val="right" w:pos="6960"/>
      </w:tabs>
      <w:wordWrap w:val="0"/>
      <w:autoSpaceDE/>
      <w:autoSpaceDN/>
      <w:spacing w:after="360" w:line="432" w:lineRule="exact"/>
      <w:ind w:firstLine="0"/>
      <w:jc w:val="center"/>
    </w:pPr>
    <w:rPr>
      <w:rFonts w:ascii="Arial" w:eastAsia="新細明體" w:hAnsi="Arial"/>
      <w:b/>
      <w:bCs/>
      <w:color w:val="auto"/>
      <w:spacing w:val="0"/>
      <w:kern w:val="2"/>
      <w:sz w:val="23"/>
      <w:szCs w:val="23"/>
    </w:rPr>
  </w:style>
  <w:style w:type="character" w:customStyle="1" w:styleId="08--0">
    <w:name w:val="08-會-圖標 字元"/>
    <w:link w:val="08--"/>
    <w:rsid w:val="00AA4CB6"/>
    <w:rPr>
      <w:rFonts w:ascii="Arial" w:hAnsi="Arial"/>
      <w:b/>
      <w:bCs/>
      <w:kern w:val="2"/>
      <w:sz w:val="23"/>
      <w:szCs w:val="23"/>
    </w:rPr>
  </w:style>
  <w:style w:type="paragraph" w:customStyle="1" w:styleId="09--">
    <w:name w:val="09-會-資來源"/>
    <w:basedOn w:val="a0"/>
    <w:link w:val="09--0"/>
    <w:qFormat/>
    <w:rsid w:val="00AA4CB6"/>
    <w:pPr>
      <w:autoSpaceDE/>
      <w:autoSpaceDN/>
      <w:snapToGrid w:val="0"/>
      <w:spacing w:before="60" w:line="240" w:lineRule="auto"/>
      <w:ind w:firstLine="0"/>
    </w:pPr>
    <w:rPr>
      <w:rFonts w:ascii="Arial" w:eastAsia="新細明體" w:hAnsi="Arial"/>
      <w:bCs/>
      <w:color w:val="auto"/>
      <w:spacing w:val="0"/>
      <w:kern w:val="2"/>
      <w:sz w:val="18"/>
      <w:szCs w:val="18"/>
    </w:rPr>
  </w:style>
  <w:style w:type="character" w:customStyle="1" w:styleId="09--0">
    <w:name w:val="09-會-資來源 字元"/>
    <w:link w:val="09--"/>
    <w:rsid w:val="00AA4CB6"/>
    <w:rPr>
      <w:rFonts w:ascii="Arial" w:hAnsi="Arial"/>
      <w:bCs/>
      <w:kern w:val="2"/>
      <w:sz w:val="18"/>
      <w:szCs w:val="18"/>
    </w:rPr>
  </w:style>
  <w:style w:type="character" w:customStyle="1" w:styleId="020">
    <w:name w:val="02大標 字元"/>
    <w:basedOn w:val="a1"/>
    <w:link w:val="02"/>
    <w:rsid w:val="00AA4CB6"/>
    <w:rPr>
      <w:rFonts w:ascii="Arial" w:hAnsi="Arial"/>
      <w:b/>
      <w:bCs/>
      <w:kern w:val="2"/>
      <w:sz w:val="32"/>
      <w:szCs w:val="32"/>
    </w:rPr>
  </w:style>
  <w:style w:type="paragraph" w:customStyle="1" w:styleId="01--">
    <w:name w:val="01-會-報告標題"/>
    <w:basedOn w:val="a0"/>
    <w:link w:val="01--0"/>
    <w:qFormat/>
    <w:rsid w:val="0034183A"/>
    <w:pPr>
      <w:autoSpaceDE/>
      <w:autoSpaceDN/>
      <w:spacing w:beforeLines="100" w:afterLines="50" w:line="240" w:lineRule="auto"/>
      <w:ind w:firstLine="0"/>
    </w:pPr>
    <w:rPr>
      <w:rFonts w:ascii="Arial" w:eastAsia="新細明體" w:hAnsi="Arial"/>
      <w:b/>
      <w:bCs/>
      <w:color w:val="auto"/>
      <w:spacing w:val="0"/>
      <w:kern w:val="2"/>
      <w:sz w:val="48"/>
      <w:szCs w:val="24"/>
    </w:rPr>
  </w:style>
  <w:style w:type="character" w:customStyle="1" w:styleId="01--0">
    <w:name w:val="01-會-報告標題 字元"/>
    <w:link w:val="01--"/>
    <w:rsid w:val="0034183A"/>
    <w:rPr>
      <w:rFonts w:ascii="Arial" w:hAnsi="Arial"/>
      <w:b/>
      <w:bCs/>
      <w:kern w:val="2"/>
      <w:sz w:val="48"/>
      <w:szCs w:val="24"/>
    </w:rPr>
  </w:style>
  <w:style w:type="character" w:styleId="aff0">
    <w:name w:val="Emphasis"/>
    <w:aliases w:val="10-會-表內文"/>
    <w:qFormat/>
    <w:rsid w:val="0034183A"/>
  </w:style>
  <w:style w:type="table" w:customStyle="1" w:styleId="aff1">
    <w:name w:val="報告_表格"/>
    <w:basedOn w:val="a2"/>
    <w:uiPriority w:val="99"/>
    <w:rsid w:val="00E56837"/>
    <w:pPr>
      <w:spacing w:before="40" w:after="440" w:line="240" w:lineRule="atLeast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10" w:beforeAutospacing="0" w:afterLines="10" w:afterAutospacing="0" w:line="300" w:lineRule="atLeast"/>
        <w:ind w:leftChars="30" w:left="30"/>
        <w:jc w:val="both"/>
      </w:pPr>
      <w:rPr>
        <w:rFonts w:ascii="Arial" w:eastAsia="Mesquite Std" w:hAnsi="Arial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  <w:color w:val="A6A6A6" w:themeColor="background1" w:themeShade="A6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</w:rPr>
      <w:tblPr/>
      <w:tcPr>
        <w:tcBorders>
          <w:bottom w:val="nil"/>
        </w:tcBorders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04">
    <w:name w:val="04_中標"/>
    <w:link w:val="040"/>
    <w:qFormat/>
    <w:rsid w:val="00E56837"/>
    <w:pPr>
      <w:spacing w:before="40" w:after="240" w:line="400" w:lineRule="exact"/>
      <w:outlineLvl w:val="1"/>
    </w:pPr>
    <w:rPr>
      <w:rFonts w:ascii="Arial" w:eastAsia="微軟正黑體" w:hAnsi="Arial"/>
      <w:b/>
      <w:color w:val="0068B6"/>
      <w:kern w:val="2"/>
      <w:sz w:val="26"/>
      <w:szCs w:val="24"/>
    </w:rPr>
  </w:style>
  <w:style w:type="character" w:customStyle="1" w:styleId="040">
    <w:name w:val="04_中標 字元"/>
    <w:basedOn w:val="a1"/>
    <w:link w:val="04"/>
    <w:rsid w:val="00E56837"/>
    <w:rPr>
      <w:rFonts w:ascii="Arial" w:eastAsia="微軟正黑體" w:hAnsi="Arial"/>
      <w:b/>
      <w:color w:val="0068B6"/>
      <w:kern w:val="2"/>
      <w:sz w:val="26"/>
      <w:szCs w:val="24"/>
    </w:rPr>
  </w:style>
  <w:style w:type="paragraph" w:customStyle="1" w:styleId="09-2">
    <w:name w:val="09-2_圖片資料來源"/>
    <w:basedOn w:val="08-5"/>
    <w:qFormat/>
    <w:rsid w:val="00E56837"/>
    <w:pPr>
      <w:spacing w:after="0" w:line="240" w:lineRule="exact"/>
      <w:ind w:leftChars="0" w:left="0"/>
    </w:pPr>
    <w:rPr>
      <w:color w:val="000000" w:themeColor="text1"/>
    </w:rPr>
  </w:style>
  <w:style w:type="table" w:customStyle="1" w:styleId="IEK">
    <w:name w:val="IEK_表格"/>
    <w:basedOn w:val="a2"/>
    <w:uiPriority w:val="99"/>
    <w:rsid w:val="00E568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60">
    <w:name w:val="06_內文"/>
    <w:link w:val="061"/>
    <w:qFormat/>
    <w:rsid w:val="00E56837"/>
    <w:pPr>
      <w:spacing w:after="240" w:line="360" w:lineRule="exact"/>
      <w:ind w:firstLineChars="200" w:firstLine="200"/>
      <w:jc w:val="both"/>
    </w:pPr>
    <w:rPr>
      <w:rFonts w:ascii="Arial" w:eastAsia="微軟正黑體" w:hAnsi="Arial"/>
      <w:kern w:val="2"/>
      <w:sz w:val="22"/>
      <w:szCs w:val="24"/>
    </w:rPr>
  </w:style>
  <w:style w:type="paragraph" w:customStyle="1" w:styleId="08-5">
    <w:name w:val="08-5_表格資料來源"/>
    <w:qFormat/>
    <w:rsid w:val="00E56837"/>
    <w:pPr>
      <w:spacing w:before="40" w:after="400" w:line="250" w:lineRule="exact"/>
      <w:ind w:leftChars="10" w:left="10"/>
      <w:contextualSpacing/>
      <w:outlineLvl w:val="5"/>
    </w:pPr>
    <w:rPr>
      <w:rFonts w:ascii="Arial" w:eastAsia="微軟正黑體" w:hAnsi="Arial"/>
      <w:bCs/>
      <w:noProof/>
      <w:kern w:val="2"/>
      <w:sz w:val="16"/>
      <w:szCs w:val="18"/>
    </w:rPr>
  </w:style>
  <w:style w:type="character" w:customStyle="1" w:styleId="061">
    <w:name w:val="06_內文 字元"/>
    <w:basedOn w:val="a1"/>
    <w:link w:val="060"/>
    <w:rsid w:val="00E56837"/>
    <w:rPr>
      <w:rFonts w:ascii="Arial" w:eastAsia="微軟正黑體" w:hAnsi="Arial"/>
      <w:kern w:val="2"/>
      <w:sz w:val="22"/>
      <w:szCs w:val="24"/>
    </w:rPr>
  </w:style>
  <w:style w:type="paragraph" w:customStyle="1" w:styleId="08-4">
    <w:name w:val="08-4_表格內文"/>
    <w:qFormat/>
    <w:rsid w:val="00960A57"/>
    <w:pPr>
      <w:spacing w:before="36" w:after="36"/>
      <w:ind w:left="113" w:right="113"/>
      <w:jc w:val="center"/>
    </w:pPr>
    <w:rPr>
      <w:rFonts w:ascii="Arial" w:eastAsia="微軟正黑體" w:hAnsi="Arial"/>
      <w:bCs/>
      <w:color w:val="000000"/>
      <w:kern w:val="2"/>
      <w:sz w:val="22"/>
    </w:rPr>
  </w:style>
  <w:style w:type="paragraph" w:customStyle="1" w:styleId="030">
    <w:name w:val="03_大標"/>
    <w:next w:val="060"/>
    <w:link w:val="031"/>
    <w:qFormat/>
    <w:rsid w:val="00585867"/>
    <w:pPr>
      <w:snapToGrid w:val="0"/>
      <w:spacing w:before="480" w:after="240" w:line="440" w:lineRule="exact"/>
      <w:outlineLvl w:val="0"/>
    </w:pPr>
    <w:rPr>
      <w:rFonts w:ascii="Arial" w:eastAsia="微軟正黑體" w:hAnsi="Arial"/>
      <w:b/>
      <w:bCs/>
      <w:color w:val="0068B6"/>
      <w:kern w:val="2"/>
      <w:sz w:val="32"/>
      <w:szCs w:val="32"/>
    </w:rPr>
  </w:style>
  <w:style w:type="character" w:customStyle="1" w:styleId="031">
    <w:name w:val="03_大標 字元"/>
    <w:basedOn w:val="a1"/>
    <w:link w:val="030"/>
    <w:rsid w:val="00585867"/>
    <w:rPr>
      <w:rFonts w:ascii="Arial" w:eastAsia="微軟正黑體" w:hAnsi="Arial"/>
      <w:b/>
      <w:bCs/>
      <w:color w:val="0068B6"/>
      <w:kern w:val="2"/>
      <w:sz w:val="32"/>
      <w:szCs w:val="32"/>
    </w:rPr>
  </w:style>
  <w:style w:type="paragraph" w:styleId="70">
    <w:name w:val="index 7"/>
    <w:basedOn w:val="a0"/>
    <w:next w:val="a0"/>
    <w:autoRedefine/>
    <w:semiHidden/>
    <w:rsid w:val="00EC2067"/>
    <w:pPr>
      <w:autoSpaceDE/>
      <w:autoSpaceDN/>
      <w:spacing w:line="240" w:lineRule="auto"/>
      <w:ind w:leftChars="1200" w:left="1200" w:firstLine="0"/>
    </w:pPr>
    <w:rPr>
      <w:rFonts w:eastAsia="華康中明體"/>
      <w:color w:val="auto"/>
      <w:spacing w:val="0"/>
      <w:kern w:val="2"/>
      <w:sz w:val="24"/>
      <w:szCs w:val="24"/>
    </w:rPr>
  </w:style>
  <w:style w:type="paragraph" w:customStyle="1" w:styleId="05--">
    <w:name w:val="05-會-小標"/>
    <w:basedOn w:val="a0"/>
    <w:link w:val="05--0"/>
    <w:autoRedefine/>
    <w:qFormat/>
    <w:rsid w:val="00EC2067"/>
    <w:pPr>
      <w:widowControl/>
      <w:numPr>
        <w:numId w:val="2"/>
      </w:numPr>
      <w:autoSpaceDE/>
      <w:autoSpaceDN/>
      <w:adjustRightInd/>
      <w:spacing w:beforeLines="50" w:afterLines="50" w:line="400" w:lineRule="exact"/>
      <w:textAlignment w:val="auto"/>
    </w:pPr>
    <w:rPr>
      <w:rFonts w:eastAsia="新細明體"/>
      <w:b/>
      <w:bCs/>
      <w:color w:val="auto"/>
      <w:spacing w:val="0"/>
      <w:kern w:val="2"/>
      <w:sz w:val="23"/>
      <w:szCs w:val="24"/>
    </w:rPr>
  </w:style>
  <w:style w:type="character" w:customStyle="1" w:styleId="05--0">
    <w:name w:val="05-會-小標 字元"/>
    <w:link w:val="05--"/>
    <w:rsid w:val="00EC2067"/>
    <w:rPr>
      <w:b/>
      <w:bCs/>
      <w:kern w:val="2"/>
      <w:sz w:val="23"/>
      <w:szCs w:val="24"/>
    </w:rPr>
  </w:style>
  <w:style w:type="paragraph" w:customStyle="1" w:styleId="aff2">
    <w:name w:val="圖片"/>
    <w:basedOn w:val="a0"/>
    <w:link w:val="aff3"/>
    <w:qFormat/>
    <w:rsid w:val="00A21FE1"/>
    <w:pPr>
      <w:tabs>
        <w:tab w:val="right" w:pos="4176"/>
        <w:tab w:val="right" w:pos="6960"/>
      </w:tabs>
      <w:wordWrap w:val="0"/>
      <w:autoSpaceDE/>
      <w:autoSpaceDN/>
      <w:spacing w:before="120" w:after="120"/>
      <w:ind w:leftChars="-10" w:left="-10" w:firstLine="0"/>
      <w:jc w:val="left"/>
    </w:pPr>
    <w:rPr>
      <w:rFonts w:ascii="Arial" w:eastAsia="微軟正黑體" w:hAnsi="Arial"/>
      <w:b/>
      <w:bCs/>
      <w:noProof/>
      <w:color w:val="auto"/>
      <w:spacing w:val="0"/>
      <w:kern w:val="2"/>
      <w:sz w:val="21"/>
      <w:szCs w:val="23"/>
    </w:rPr>
  </w:style>
  <w:style w:type="character" w:customStyle="1" w:styleId="aff3">
    <w:name w:val="圖片 字元"/>
    <w:basedOn w:val="a1"/>
    <w:link w:val="aff2"/>
    <w:rsid w:val="00A21FE1"/>
    <w:rPr>
      <w:rFonts w:ascii="Arial" w:eastAsia="微軟正黑體" w:hAnsi="Arial"/>
      <w:b/>
      <w:bCs/>
      <w:noProof/>
      <w:kern w:val="2"/>
      <w:sz w:val="21"/>
      <w:szCs w:val="23"/>
    </w:rPr>
  </w:style>
  <w:style w:type="paragraph" w:customStyle="1" w:styleId="041">
    <w:name w:val="04 小標"/>
    <w:basedOn w:val="a0"/>
    <w:rsid w:val="00A21FE1"/>
    <w:pPr>
      <w:autoSpaceDE/>
      <w:autoSpaceDN/>
      <w:spacing w:line="400" w:lineRule="exact"/>
      <w:ind w:firstLine="0"/>
    </w:pPr>
    <w:rPr>
      <w:rFonts w:ascii="Arial" w:eastAsia="微軟正黑體" w:hAnsi="Arial"/>
      <w:color w:val="auto"/>
      <w:spacing w:val="0"/>
      <w:kern w:val="2"/>
      <w:sz w:val="24"/>
      <w:szCs w:val="24"/>
    </w:rPr>
  </w:style>
  <w:style w:type="paragraph" w:customStyle="1" w:styleId="021">
    <w:name w:val="02 大標"/>
    <w:qFormat/>
    <w:rsid w:val="00F632DB"/>
    <w:pPr>
      <w:widowControl w:val="0"/>
      <w:overflowPunct w:val="0"/>
      <w:adjustRightInd w:val="0"/>
      <w:spacing w:beforeLines="100" w:afterLines="100" w:line="440" w:lineRule="exact"/>
    </w:pPr>
    <w:rPr>
      <w:rFonts w:eastAsiaTheme="majorEastAsia"/>
      <w:b/>
      <w:spacing w:val="6"/>
      <w:kern w:val="2"/>
      <w:sz w:val="36"/>
      <w:szCs w:val="36"/>
    </w:rPr>
  </w:style>
  <w:style w:type="table" w:customStyle="1" w:styleId="GridTable1LightAccent1">
    <w:name w:val="Grid Table 1 Light Accent 1"/>
    <w:basedOn w:val="a2"/>
    <w:uiPriority w:val="46"/>
    <w:rsid w:val="00437E7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2"/>
    <w:uiPriority w:val="46"/>
    <w:rsid w:val="00437E7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>
        <c:manualLayout>
          <c:layoutTarget val="inner"/>
          <c:xMode val="edge"/>
          <c:yMode val="edge"/>
          <c:x val="9.4176443040386221E-2"/>
          <c:y val="0.12529704039749431"/>
          <c:w val="0.87810178276606554"/>
          <c:h val="0.74476826171193888"/>
        </c:manualLayout>
      </c:layout>
      <c:barChart>
        <c:barDir val="col"/>
        <c:grouping val="clustered"/>
        <c:ser>
          <c:idx val="0"/>
          <c:order val="0"/>
          <c:tx>
            <c:strRef>
              <c:f>工作表1!$B$1</c:f>
              <c:strCache>
                <c:ptCount val="1"/>
                <c:pt idx="0">
                  <c:v>市場規模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工作表1!$A$2:$A$8</c:f>
              <c:strCache>
                <c:ptCount val="7"/>
                <c:pt idx="0">
                  <c:v>2016</c:v>
                </c:pt>
                <c:pt idx="1">
                  <c:v>2017 ( e)</c:v>
                </c:pt>
                <c:pt idx="2">
                  <c:v>2018 ( f)</c:v>
                </c:pt>
                <c:pt idx="3">
                  <c:v>2019 ( f)</c:v>
                </c:pt>
                <c:pt idx="4">
                  <c:v>2020 ( f)</c:v>
                </c:pt>
                <c:pt idx="5">
                  <c:v>2021 ( f)</c:v>
                </c:pt>
                <c:pt idx="6">
                  <c:v>2022 ( f)</c:v>
                </c:pt>
              </c:strCache>
            </c:strRef>
          </c:cat>
          <c:val>
            <c:numRef>
              <c:f>工作表1!$B$2:$B$8</c:f>
              <c:numCache>
                <c:formatCode>#,##0_ </c:formatCode>
                <c:ptCount val="7"/>
                <c:pt idx="0">
                  <c:v>867</c:v>
                </c:pt>
                <c:pt idx="1">
                  <c:v>914</c:v>
                </c:pt>
                <c:pt idx="2">
                  <c:v>966</c:v>
                </c:pt>
                <c:pt idx="3">
                  <c:v>1020</c:v>
                </c:pt>
                <c:pt idx="4">
                  <c:v>1075</c:v>
                </c:pt>
                <c:pt idx="5">
                  <c:v>1135</c:v>
                </c:pt>
                <c:pt idx="6">
                  <c:v>1201</c:v>
                </c:pt>
              </c:numCache>
            </c:numRef>
          </c:val>
        </c:ser>
        <c:gapWidth val="219"/>
        <c:overlap val="-27"/>
        <c:axId val="195733376"/>
        <c:axId val="204871552"/>
      </c:barChart>
      <c:catAx>
        <c:axId val="195733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04871552"/>
        <c:crosses val="autoZero"/>
        <c:auto val="1"/>
        <c:lblAlgn val="ctr"/>
        <c:lblOffset val="100"/>
      </c:catAx>
      <c:valAx>
        <c:axId val="204871552"/>
        <c:scaling>
          <c:orientation val="minMax"/>
          <c:max val="1201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573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391E-FBE2-4045-9BE1-015937EB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634</Words>
  <Characters>3616</Characters>
  <Application>Microsoft Office Word</Application>
  <DocSecurity>0</DocSecurity>
  <Lines>30</Lines>
  <Paragraphs>8</Paragraphs>
  <ScaleCrop>false</ScaleCrop>
  <Company>user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 preinstallation</dc:creator>
  <cp:lastModifiedBy>user</cp:lastModifiedBy>
  <cp:revision>2</cp:revision>
  <cp:lastPrinted>2017-07-31T02:56:00Z</cp:lastPrinted>
  <dcterms:created xsi:type="dcterms:W3CDTF">2020-02-01T19:53:00Z</dcterms:created>
  <dcterms:modified xsi:type="dcterms:W3CDTF">2020-02-01T19:53:00Z</dcterms:modified>
</cp:coreProperties>
</file>